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0D" w:rsidRPr="00425444" w:rsidRDefault="00032091" w:rsidP="00425444">
      <w:pPr>
        <w:pStyle w:val="Body"/>
        <w:numPr>
          <w:ilvl w:val="0"/>
          <w:numId w:val="0"/>
        </w:numPr>
        <w:ind w:left="243"/>
      </w:pPr>
      <w:r>
        <w:rPr>
          <w:noProof/>
        </w:rPr>
        <w:pict>
          <v:rect id="_x0000_s1034" style="position:absolute;left:0;text-align:left;margin-left:41.5pt;margin-top:123.75pt;width:524.5pt;height:49.5pt;z-index:251661312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34" inset="0,0,0,0">
              <w:txbxContent>
                <w:p w:rsidR="00425444" w:rsidRPr="00425444" w:rsidRDefault="00725DA6" w:rsidP="00425444">
                  <w:r>
                    <w:rPr>
                      <w:noProof/>
                      <w:sz w:val="22"/>
                      <w:szCs w:val="22"/>
                    </w:rPr>
                    <w:t xml:space="preserve">In a recent study, 166 adults from the St.Louis area were recruited and randomly assigned to receive one of two treatments for a sinus infection.  Half of the subjects received an antibiotic (amoxicillin) and the other half received a placebo.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3" style="position:absolute;left:0;text-align:left;margin-left:85pt;margin-top:46.5pt;width:101pt;height:58pt;rotation:1177459fd;z-index:251660288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33" inset="0,0,0,0">
              <w:txbxContent>
                <w:p w:rsidR="004A060D" w:rsidRDefault="00425444">
                  <w:pPr>
                    <w:pStyle w:val="FreeForm"/>
                    <w:spacing w:line="240" w:lineRule="auto"/>
                    <w:jc w:val="center"/>
                    <w:rPr>
                      <w:rFonts w:ascii="Times New Roman" w:hAnsi="Times New Roman"/>
                      <w:spacing w:val="-16"/>
                      <w:sz w:val="40"/>
                    </w:rPr>
                  </w:pPr>
                  <w:r>
                    <w:rPr>
                      <w:rFonts w:ascii="Times New Roman" w:hAnsi="Times New Roman"/>
                      <w:spacing w:val="-16"/>
                      <w:sz w:val="40"/>
                    </w:rPr>
                    <w:t>Chapter</w:t>
                  </w:r>
                </w:p>
                <w:p w:rsidR="00425444" w:rsidRDefault="00725DA6">
                  <w:pPr>
                    <w:pStyle w:val="FreeForm"/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6"/>
                      <w:sz w:val="40"/>
                    </w:rPr>
                    <w:t>4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030" style="position:absolute;left:0;text-align:left;margin-left:31pt;margin-top:16.25pt;width:172pt;height:123.15pt;z-index:251659264;mso-position-horizontal-relative:page;mso-position-vertical-relative:page" coordsize="3440,2463">
            <v:shape id="_x0000_s1031" style="position:absolute;left:545;top:385;width:2728;height:1512;rotation:-342" coordsize="21600,21600" o:spt="100" adj="0,,0" path="" strokeweight="1pt">
              <v:stroke joinstyle="round"/>
              <v:imagedata r:id="rId8" o:title=""/>
              <v:formulas/>
              <v:path o:connecttype="segments"/>
            </v:shape>
            <v:shape id="_x0000_s1032" style="position:absolute;left:-349;top:1134;width:1871;height:674;rotation:-16620616fd" coordsize="21600,21600" o:spt="100" adj="0,,0" path="" strokeweight="1pt">
              <v:stroke joinstyle="round"/>
              <v:imagedata r:id="rId9" o:title=""/>
              <v:formulas/>
              <v:path o:connecttype="segments"/>
            </v:shape>
            <w10:wrap anchorx="page" anchory="page"/>
          </v:group>
        </w:pict>
      </w:r>
    </w:p>
    <w:p w:rsidR="00110670" w:rsidRDefault="00032091" w:rsidP="00425444">
      <w:pPr>
        <w:pStyle w:val="Body"/>
      </w:pPr>
      <w:r>
        <w:rPr>
          <w:noProof/>
        </w:rPr>
        <w:pict>
          <v:rect id="_x0000_s1026" style="position:absolute;left:0;text-align:left;margin-left:196pt;margin-top:22pt;width:370pt;height:48pt;z-index:251655168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26" inset="0,0,0,0">
              <w:txbxContent>
                <w:p w:rsidR="004A060D" w:rsidRPr="000A638B" w:rsidRDefault="004A060D">
                  <w:pPr>
                    <w:pStyle w:val="FreeForm"/>
                    <w:spacing w:line="192" w:lineRule="auto"/>
                    <w:rPr>
                      <w:rFonts w:ascii="Courier New" w:hAnsi="Courier New" w:cs="Courier New"/>
                      <w:b/>
                      <w:sz w:val="48"/>
                    </w:rPr>
                  </w:pPr>
                  <w:r w:rsidRPr="000A638B">
                    <w:rPr>
                      <w:rFonts w:ascii="Courier New" w:hAnsi="Courier New" w:cs="Courier New"/>
                      <w:b/>
                      <w:sz w:val="48"/>
                    </w:rPr>
                    <w:t>“FRAPPY”</w:t>
                  </w:r>
                </w:p>
                <w:p w:rsidR="004A060D" w:rsidRPr="000A638B" w:rsidRDefault="004A060D">
                  <w:pPr>
                    <w:pStyle w:val="FreeForm"/>
                    <w:spacing w:line="192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</w:rPr>
                  </w:pPr>
                  <w:r w:rsidRPr="000A638B">
                    <w:rPr>
                      <w:rFonts w:ascii="Courier New" w:hAnsi="Courier New" w:cs="Courier New"/>
                      <w:sz w:val="36"/>
                    </w:rPr>
                    <w:t>{Free Response AP Problem...Yay!}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27" style="position:absolute;left:0;text-align:left;margin-left:198pt;margin-top:70pt;width:365pt;height:45pt;z-index:251656192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27" inset="0,0,0,0">
              <w:txbxContent>
                <w:p w:rsidR="004A060D" w:rsidRDefault="004A060D">
                  <w:pPr>
                    <w:pStyle w:val="FreeForm"/>
                    <w:spacing w:line="240" w:lineRule="auto"/>
                  </w:pPr>
                  <w:r>
                    <w:t xml:space="preserve">The following problem is </w:t>
                  </w:r>
                  <w:r w:rsidR="00D23E09">
                    <w:t>modeled after actual AP</w:t>
                  </w:r>
                  <w:r>
                    <w:t xml:space="preserve"> Statistics </w:t>
                  </w:r>
                  <w:r w:rsidR="00D23E09">
                    <w:t>free response questions</w:t>
                  </w:r>
                  <w:r>
                    <w:t>.</w:t>
                  </w:r>
                </w:p>
                <w:p w:rsidR="004A060D" w:rsidRDefault="004A060D">
                  <w:pPr>
                    <w:pStyle w:val="FreeForm"/>
                    <w:spacing w:line="240" w:lineRule="auto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t>Your task is to generate a complete, concise statistical response in 15 minutes.  You will be graded based on the AP rubric and will earn a score of 0-4.  After grading, keep this problem in your binder for your AP Exam preparation.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8" style="position:absolute;left:0;text-align:left;margin-left:46pt;margin-top:292pt;width:81pt;height:23pt;z-index:251657216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28" inset="0,0,0,0">
              <w:txbxContent>
                <w:p w:rsidR="004A060D" w:rsidRPr="000A638B" w:rsidRDefault="000A638B">
                  <w:pPr>
                    <w:pStyle w:val="CompanyName"/>
                    <w:rPr>
                      <w:rFonts w:ascii="Courier New" w:eastAsia="Times New Roman" w:hAnsi="Courier New" w:cs="Courier New"/>
                      <w:color w:val="auto"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E  </w:t>
                  </w:r>
                  <w:r w:rsidR="004A060D" w:rsidRPr="000A638B">
                    <w:rPr>
                      <w:rFonts w:ascii="Courier New" w:hAnsi="Courier New" w:cs="Courier New"/>
                      <w:b/>
                    </w:rPr>
                    <w:t>P  I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29" style="position:absolute;left:0;text-align:left;margin-left:48pt;margin-top:728pt;width:114pt;height:23pt;z-index:251658240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29" inset="0,0,0,0">
              <w:txbxContent>
                <w:p w:rsidR="004A060D" w:rsidRDefault="004A060D">
                  <w:pPr>
                    <w:pStyle w:val="CompanyName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Total:__/4</w:t>
                  </w:r>
                </w:p>
              </w:txbxContent>
            </v:textbox>
            <w10:wrap type="square" anchorx="page" anchory="page"/>
          </v:rect>
        </w:pict>
      </w:r>
      <w:r w:rsidR="00725DA6">
        <w:rPr>
          <w:noProof/>
        </w:rPr>
        <w:t>Describe how the researchers could have assigned treatments to the subjects if they wanted to use a completely randomized design.</w:t>
      </w:r>
    </w:p>
    <w:p w:rsidR="00110670" w:rsidRPr="00110670" w:rsidRDefault="00032091" w:rsidP="00425444">
      <w:pPr>
        <w:pStyle w:val="Body"/>
      </w:pPr>
      <w:r>
        <w:rPr>
          <w:noProof/>
        </w:rPr>
        <w:pict>
          <v:rect id="_x0000_s1035" style="position:absolute;left:0;text-align:left;margin-left:43.5pt;margin-top:369pt;width:81pt;height:23pt;z-index:251662336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35" inset="0,0,0,0">
              <w:txbxContent>
                <w:p w:rsidR="00425444" w:rsidRPr="000A638B" w:rsidRDefault="00425444" w:rsidP="00425444">
                  <w:pPr>
                    <w:pStyle w:val="CompanyName"/>
                    <w:rPr>
                      <w:rFonts w:ascii="Courier New" w:eastAsia="Times New Roman" w:hAnsi="Courier New" w:cs="Courier New"/>
                      <w:color w:val="auto"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E  </w:t>
                  </w:r>
                  <w:r w:rsidRPr="000A638B">
                    <w:rPr>
                      <w:rFonts w:ascii="Courier New" w:hAnsi="Courier New" w:cs="Courier New"/>
                      <w:b/>
                    </w:rPr>
                    <w:t>P  I</w:t>
                  </w:r>
                </w:p>
              </w:txbxContent>
            </v:textbox>
            <w10:wrap type="square" anchorx="page" anchory="page"/>
          </v:rect>
        </w:pict>
      </w:r>
      <w:r w:rsidR="00725DA6">
        <w:rPr>
          <w:noProof/>
        </w:rPr>
        <w:t>All the subjects in the experiment had moderate, severe, or very severe symptoms at the beginning of the study</w:t>
      </w:r>
      <w:r w:rsidR="00C820F3">
        <w:rPr>
          <w:noProof/>
        </w:rPr>
        <w:t>.</w:t>
      </w:r>
      <w:r w:rsidR="00725DA6">
        <w:rPr>
          <w:noProof/>
        </w:rPr>
        <w:t xml:space="preserve"> Describe one statistical benefit and one statistical drawback for using subjects with moderate, severe, or very severe symptoms instead of just severe symptoms.</w:t>
      </w:r>
    </w:p>
    <w:p w:rsidR="00110670" w:rsidRDefault="00032091" w:rsidP="00425444">
      <w:pPr>
        <w:pStyle w:val="Body"/>
      </w:pPr>
      <w:r>
        <w:rPr>
          <w:noProof/>
        </w:rPr>
        <w:pict>
          <v:rect id="_x0000_s1036" style="position:absolute;left:0;text-align:left;margin-left:43.75pt;margin-top:498pt;width:81pt;height:23pt;z-index:251663360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36" inset="0,0,0,0">
              <w:txbxContent>
                <w:p w:rsidR="00425444" w:rsidRPr="000A638B" w:rsidRDefault="00425444" w:rsidP="00425444">
                  <w:pPr>
                    <w:pStyle w:val="CompanyName"/>
                    <w:rPr>
                      <w:rFonts w:ascii="Courier New" w:eastAsia="Times New Roman" w:hAnsi="Courier New" w:cs="Courier New"/>
                      <w:color w:val="auto"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E  </w:t>
                  </w:r>
                  <w:r w:rsidRPr="000A638B">
                    <w:rPr>
                      <w:rFonts w:ascii="Courier New" w:hAnsi="Courier New" w:cs="Courier New"/>
                      <w:b/>
                    </w:rPr>
                    <w:t>P  I</w:t>
                  </w:r>
                </w:p>
              </w:txbxContent>
            </v:textbox>
            <w10:wrap type="square" anchorx="page" anchory="page"/>
          </v:rect>
        </w:pict>
      </w:r>
      <w:r w:rsidR="004C39B3">
        <w:rPr>
          <w:noProof/>
        </w:rPr>
        <w:t>At different stages during the next month, all subjects took the sino-nasal outcome test.  After 10</w:t>
      </w:r>
      <w:r w:rsidR="00A67DD4">
        <w:rPr>
          <w:noProof/>
        </w:rPr>
        <w:t xml:space="preserve"> days, the difference in the av</w:t>
      </w:r>
      <w:r w:rsidR="004C39B3">
        <w:rPr>
          <w:noProof/>
        </w:rPr>
        <w:t xml:space="preserve">erage test scores was </w:t>
      </w:r>
      <w:r w:rsidR="004C39B3">
        <w:rPr>
          <w:i/>
          <w:noProof/>
        </w:rPr>
        <w:t>not</w:t>
      </w:r>
      <w:r w:rsidR="004C39B3">
        <w:rPr>
          <w:noProof/>
        </w:rPr>
        <w:t xml:space="preserve"> statistically significiant.  In the context, explain what it means for the difference to be not statistically significant.</w:t>
      </w:r>
    </w:p>
    <w:p w:rsidR="00110670" w:rsidRPr="00110670" w:rsidRDefault="00032091" w:rsidP="00425444">
      <w:pPr>
        <w:pStyle w:val="Body"/>
      </w:pPr>
      <w:r>
        <w:rPr>
          <w:noProof/>
        </w:rPr>
        <w:pict>
          <v:rect id="_x0000_s1037" style="position:absolute;left:0;text-align:left;margin-left:41.5pt;margin-top:645pt;width:81pt;height:23pt;z-index:251664384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37" inset="0,0,0,0">
              <w:txbxContent>
                <w:p w:rsidR="000B1958" w:rsidRPr="000A638B" w:rsidRDefault="000B1958" w:rsidP="000B1958">
                  <w:pPr>
                    <w:pStyle w:val="CompanyName"/>
                    <w:rPr>
                      <w:rFonts w:ascii="Courier New" w:eastAsia="Times New Roman" w:hAnsi="Courier New" w:cs="Courier New"/>
                      <w:color w:val="auto"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E  </w:t>
                  </w:r>
                  <w:r w:rsidRPr="000A638B">
                    <w:rPr>
                      <w:rFonts w:ascii="Courier New" w:hAnsi="Courier New" w:cs="Courier New"/>
                      <w:b/>
                    </w:rPr>
                    <w:t>P  I</w:t>
                  </w:r>
                </w:p>
              </w:txbxContent>
            </v:textbox>
            <w10:wrap type="square" anchorx="page" anchory="page"/>
          </v:rect>
        </w:pict>
      </w:r>
      <w:r w:rsidR="004C39B3">
        <w:t>One possible way the researchers could have improved the study is to use a randomized block design.  Explain how the researchers could have incorporated blocking in the design.</w:t>
      </w:r>
    </w:p>
    <w:sectPr w:rsidR="00110670" w:rsidRPr="00110670" w:rsidSect="002651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0" w:right="1080" w:bottom="1440" w:left="3060" w:header="720" w:footer="8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64" w:rsidRDefault="00E24364">
      <w:r>
        <w:separator/>
      </w:r>
    </w:p>
  </w:endnote>
  <w:endnote w:type="continuationSeparator" w:id="0">
    <w:p w:rsidR="00E24364" w:rsidRDefault="00E2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Gill Sans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0D" w:rsidRDefault="004A060D">
    <w:pPr>
      <w:pStyle w:val="Address"/>
      <w:rPr>
        <w:rFonts w:ascii="Times New Roman" w:eastAsia="Times New Roman" w:hAnsi="Times New Roman"/>
        <w:color w:val="auto"/>
        <w:sz w:val="20"/>
      </w:rPr>
    </w:pPr>
    <w:r>
      <w:t xml:space="preserve">Page </w:t>
    </w:r>
    <w:r w:rsidR="00032091">
      <w:fldChar w:fldCharType="begin"/>
    </w:r>
    <w:r>
      <w:instrText xml:space="preserve"> PAGE </w:instrText>
    </w:r>
    <w:r w:rsidR="00032091">
      <w:fldChar w:fldCharType="separate"/>
    </w:r>
    <w:r w:rsidR="00C820F3">
      <w:rPr>
        <w:noProof/>
      </w:rPr>
      <w:t>2</w:t>
    </w:r>
    <w:r w:rsidR="00032091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0D" w:rsidRDefault="004A060D">
    <w:pPr>
      <w:pStyle w:val="Address"/>
      <w:rPr>
        <w:rFonts w:ascii="Times New Roman" w:eastAsia="Times New Roman" w:hAnsi="Times New Roman"/>
        <w:color w:val="auto"/>
        <w:sz w:val="20"/>
      </w:rPr>
    </w:pPr>
    <w:r>
      <w:t xml:space="preserve">Page </w:t>
    </w:r>
    <w:r w:rsidR="00032091">
      <w:fldChar w:fldCharType="begin"/>
    </w:r>
    <w:r>
      <w:instrText xml:space="preserve"> PAGE </w:instrText>
    </w:r>
    <w:r w:rsidR="00032091">
      <w:fldChar w:fldCharType="separate"/>
    </w:r>
    <w:r w:rsidR="00AB24CF">
      <w:rPr>
        <w:noProof/>
      </w:rPr>
      <w:t>3</w:t>
    </w:r>
    <w:r w:rsidR="00032091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74" w:rsidRDefault="0043655E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64" w:rsidRDefault="00E24364">
      <w:r>
        <w:separator/>
      </w:r>
    </w:p>
  </w:footnote>
  <w:footnote w:type="continuationSeparator" w:id="0">
    <w:p w:rsidR="00E24364" w:rsidRDefault="00E2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0D" w:rsidRDefault="00032091">
    <w:pPr>
      <w:rPr>
        <w:sz w:val="20"/>
      </w:rPr>
    </w:pPr>
    <w:r w:rsidRPr="00032091">
      <w:rPr>
        <w:noProof/>
      </w:rPr>
      <w:pict>
        <v:rect id="_x0000_s2053" style="position:absolute;margin-left:36pt;margin-top:180pt;width:2in;height:54pt;z-index:251657728;mso-position-horizontal-relative:page;mso-position-vertical-relative:page" coordsize="21600,21600" filled="f" stroked="f" strokeweight="1pt">
          <v:fill o:detectmouseclick="t"/>
          <v:path arrowok="t" o:connectlocs="10800,10800"/>
          <v:textbox inset="0,0,0,0">
            <w:txbxContent>
              <w:p w:rsidR="004A060D" w:rsidRDefault="00032091">
                <w:pPr>
                  <w:pStyle w:val="CompanyName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r>
                  <w:fldChar w:fldCharType="begin"/>
                </w:r>
                <w:r w:rsidR="004A060D">
                  <w:instrText xml:space="preserve"> MERGEFIELD Organization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Organization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  <w:r w:rsidRPr="00032091">
      <w:rPr>
        <w:noProof/>
      </w:rPr>
      <w:pict>
        <v:rect id="_x0000_s2054" style="position:absolute;margin-left:36pt;margin-top:234pt;width:2in;height:2in;z-index:251658752;mso-wrap-distance-left:12pt;mso-wrap-distance-top:12pt;mso-wrap-distance-right:12pt;mso-wrap-distance-bottom:12pt;mso-position-horizontal-relative:page;mso-position-vertical-relative:page" coordsize="21600,21600" filled="f" stroked="f" strokeweight="1pt">
          <v:fill o:detectmouseclick="t"/>
          <v:path arrowok="t" o:connectlocs="10800,10800"/>
          <v:textbox inset="0,0,0,0">
            <w:txbxContent>
              <w:p w:rsidR="004A060D" w:rsidRDefault="004A060D">
                <w:pPr>
                  <w:pStyle w:val="Heading21"/>
                </w:pPr>
                <w:r>
                  <w:t>OFFICE</w:t>
                </w:r>
              </w:p>
              <w:p w:rsidR="004A060D" w:rsidRDefault="00032091">
                <w:pPr>
                  <w:pStyle w:val="Address"/>
                </w:pPr>
                <w:r>
                  <w:fldChar w:fldCharType="begin"/>
                </w:r>
                <w:r w:rsidR="004A060D">
                  <w:instrText xml:space="preserve"> MERGEFIELD Address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Address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  <w:p w:rsidR="004A060D" w:rsidRDefault="00032091">
                <w:pPr>
                  <w:pStyle w:val="Address"/>
                </w:pPr>
                <w:r>
                  <w:fldChar w:fldCharType="begin"/>
                </w:r>
                <w:r w:rsidR="004A060D">
                  <w:instrText xml:space="preserve"> MERGEFIELD Address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Address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  <w:r w:rsidR="004A060D">
                  <w:t xml:space="preserve">, </w:t>
                </w:r>
                <w:r>
                  <w:fldChar w:fldCharType="begin"/>
                </w:r>
                <w:r w:rsidR="004A060D">
                  <w:instrText xml:space="preserve"> MERGEFIELD Address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Address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  <w:r w:rsidR="004A060D">
                  <w:t xml:space="preserve"> </w:t>
                </w:r>
                <w:r>
                  <w:fldChar w:fldCharType="begin"/>
                </w:r>
                <w:r w:rsidR="004A060D">
                  <w:instrText xml:space="preserve"> MERGEFIELD Address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Address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  <w:p w:rsidR="004A060D" w:rsidRDefault="004A060D">
                <w:pPr>
                  <w:pStyle w:val="Heading21"/>
                </w:pPr>
                <w:r>
                  <w:t>Phone</w:t>
                </w:r>
              </w:p>
              <w:p w:rsidR="004A060D" w:rsidRDefault="00032091">
                <w:pPr>
                  <w:pStyle w:val="Address"/>
                </w:pPr>
                <w:r>
                  <w:fldChar w:fldCharType="begin"/>
                </w:r>
                <w:r w:rsidR="004A060D">
                  <w:instrText xml:space="preserve"> MERGEFIELD Phone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Phone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  <w:p w:rsidR="004A060D" w:rsidRDefault="004A060D">
                <w:pPr>
                  <w:pStyle w:val="Heading21"/>
                </w:pPr>
                <w:r>
                  <w:t>Fax</w:t>
                </w:r>
              </w:p>
              <w:p w:rsidR="004A060D" w:rsidRDefault="00032091">
                <w:pPr>
                  <w:pStyle w:val="Address"/>
                </w:pPr>
                <w:r>
                  <w:fldChar w:fldCharType="begin"/>
                </w:r>
                <w:r w:rsidR="004A060D">
                  <w:instrText xml:space="preserve"> MERGEFIELD Phone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Phone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  <w:p w:rsidR="004A060D" w:rsidRDefault="004A060D">
                <w:pPr>
                  <w:pStyle w:val="Heading21"/>
                </w:pPr>
                <w:r>
                  <w:t>Email</w:t>
                </w:r>
              </w:p>
              <w:p w:rsidR="004A060D" w:rsidRDefault="00032091">
                <w:pPr>
                  <w:pStyle w:val="Address"/>
                </w:pPr>
                <w:r>
                  <w:fldChar w:fldCharType="begin"/>
                </w:r>
                <w:r w:rsidR="004A060D">
                  <w:instrText xml:space="preserve"> MERGEFIELD Email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Email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  <w:p w:rsidR="004A060D" w:rsidRDefault="004A060D">
                <w:pPr>
                  <w:pStyle w:val="Heading21"/>
                </w:pPr>
                <w:r>
                  <w:t>Web</w:t>
                </w:r>
              </w:p>
              <w:p w:rsidR="004A060D" w:rsidRDefault="00032091">
                <w:pPr>
                  <w:pStyle w:val="Address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r>
                  <w:fldChar w:fldCharType="begin"/>
                </w:r>
                <w:r w:rsidR="004A060D">
                  <w:instrText xml:space="preserve"> MERGEFIELD URLs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URLs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  <w:r w:rsidR="00AB24CF">
      <w:rPr>
        <w:noProof/>
      </w:rPr>
      <w:drawing>
        <wp:anchor distT="152400" distB="152400" distL="152400" distR="152400" simplePos="0" relativeHeight="251659776" behindDoc="0" locked="0" layoutInCell="1" allowOverlap="1">
          <wp:simplePos x="0" y="0"/>
          <wp:positionH relativeFrom="page">
            <wp:posOffset>577850</wp:posOffset>
          </wp:positionH>
          <wp:positionV relativeFrom="page">
            <wp:posOffset>793750</wp:posOffset>
          </wp:positionV>
          <wp:extent cx="1130300" cy="1371600"/>
          <wp:effectExtent l="190500" t="0" r="165100" b="0"/>
          <wp:wrapThrough wrapText="bothSides">
            <wp:wrapPolygon edited="0">
              <wp:start x="21636" y="-722"/>
              <wp:lineTo x="-250" y="-349"/>
              <wp:lineTo x="-1257" y="3940"/>
              <wp:lineTo x="-33" y="18909"/>
              <wp:lineTo x="284" y="21897"/>
              <wp:lineTo x="679" y="22170"/>
              <wp:lineTo x="6150" y="22077"/>
              <wp:lineTo x="6513" y="22051"/>
              <wp:lineTo x="11985" y="21957"/>
              <wp:lineTo x="12347" y="21931"/>
              <wp:lineTo x="17819" y="21838"/>
              <wp:lineTo x="22171" y="21524"/>
              <wp:lineTo x="22878" y="17859"/>
              <wp:lineTo x="21922" y="1968"/>
              <wp:lineTo x="21636" y="-722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100000">
                    <a:off x="0" y="0"/>
                    <a:ext cx="1130300" cy="13716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24CF">
      <w:rPr>
        <w:noProof/>
      </w:rPr>
      <w:drawing>
        <wp:anchor distT="177800" distB="177800" distL="177800" distR="177800" simplePos="0" relativeHeight="251660800" behindDoc="0" locked="0" layoutInCell="1" allowOverlap="1">
          <wp:simplePos x="0" y="0"/>
          <wp:positionH relativeFrom="page">
            <wp:posOffset>515620</wp:posOffset>
          </wp:positionH>
          <wp:positionV relativeFrom="page">
            <wp:posOffset>954405</wp:posOffset>
          </wp:positionV>
          <wp:extent cx="1280160" cy="1066800"/>
          <wp:effectExtent l="57150" t="57150" r="53340" b="3810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793" t="15942" r="27539" b="25722"/>
                  <a:stretch>
                    <a:fillRect/>
                  </a:stretch>
                </pic:blipFill>
                <pic:spPr bwMode="auto">
                  <a:xfrm rot="-21300000">
                    <a:off x="0" y="0"/>
                    <a:ext cx="1280160" cy="10668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0D" w:rsidRDefault="00032091">
    <w:pPr>
      <w:rPr>
        <w:sz w:val="20"/>
      </w:rPr>
    </w:pPr>
    <w:r w:rsidRPr="00032091">
      <w:rPr>
        <w:noProof/>
      </w:rPr>
      <w:pict>
        <v:rect id="_x0000_s2049" style="position:absolute;margin-left:36pt;margin-top:180pt;width:2in;height:54pt;z-index:251653632;mso-position-horizontal-relative:page;mso-position-vertical-relative:page" coordsize="21600,21600" filled="f" stroked="f" strokeweight="1pt">
          <v:fill o:detectmouseclick="t"/>
          <v:path arrowok="t" o:connectlocs="10800,10800"/>
          <v:textbox inset="0,0,0,0">
            <w:txbxContent>
              <w:p w:rsidR="004A060D" w:rsidRDefault="00032091">
                <w:pPr>
                  <w:pStyle w:val="CompanyName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r>
                  <w:fldChar w:fldCharType="begin"/>
                </w:r>
                <w:r w:rsidR="004A060D">
                  <w:instrText xml:space="preserve"> MERGEFIELD Organization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Organization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  <w:r w:rsidRPr="00032091">
      <w:rPr>
        <w:noProof/>
      </w:rPr>
      <w:pict>
        <v:rect id="_x0000_s2050" style="position:absolute;margin-left:36pt;margin-top:234pt;width:2in;height:2in;z-index:251654656;mso-wrap-distance-left:12pt;mso-wrap-distance-top:12pt;mso-wrap-distance-right:12pt;mso-wrap-distance-bottom:12pt;mso-position-horizontal-relative:page;mso-position-vertical-relative:page" coordsize="21600,21600" filled="f" stroked="f" strokeweight="1pt">
          <v:fill o:detectmouseclick="t"/>
          <v:path arrowok="t" o:connectlocs="10800,10800"/>
          <v:textbox inset="0,0,0,0">
            <w:txbxContent>
              <w:p w:rsidR="004A060D" w:rsidRDefault="004A060D">
                <w:pPr>
                  <w:pStyle w:val="Heading21"/>
                </w:pPr>
                <w:r>
                  <w:t>OFFICE</w:t>
                </w:r>
              </w:p>
              <w:p w:rsidR="004A060D" w:rsidRDefault="00032091">
                <w:pPr>
                  <w:pStyle w:val="Address"/>
                </w:pPr>
                <w:r>
                  <w:fldChar w:fldCharType="begin"/>
                </w:r>
                <w:r w:rsidR="004A060D">
                  <w:instrText xml:space="preserve"> MERGEFIELD Address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Address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  <w:p w:rsidR="004A060D" w:rsidRDefault="00032091">
                <w:pPr>
                  <w:pStyle w:val="Address"/>
                </w:pPr>
                <w:r>
                  <w:fldChar w:fldCharType="begin"/>
                </w:r>
                <w:r w:rsidR="004A060D">
                  <w:instrText xml:space="preserve"> MERGEFIELD Address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Address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  <w:r w:rsidR="004A060D">
                  <w:t xml:space="preserve">, </w:t>
                </w:r>
                <w:r>
                  <w:fldChar w:fldCharType="begin"/>
                </w:r>
                <w:r w:rsidR="004A060D">
                  <w:instrText xml:space="preserve"> MERGEFIELD Address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Address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  <w:r w:rsidR="004A060D">
                  <w:t xml:space="preserve"> </w:t>
                </w:r>
                <w:r>
                  <w:fldChar w:fldCharType="begin"/>
                </w:r>
                <w:r w:rsidR="004A060D">
                  <w:instrText xml:space="preserve"> MERGEFIELD Address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Address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  <w:p w:rsidR="004A060D" w:rsidRDefault="004A060D">
                <w:pPr>
                  <w:pStyle w:val="Heading21"/>
                </w:pPr>
                <w:r>
                  <w:t>Phone</w:t>
                </w:r>
              </w:p>
              <w:p w:rsidR="004A060D" w:rsidRDefault="00032091">
                <w:pPr>
                  <w:pStyle w:val="Address"/>
                </w:pPr>
                <w:r>
                  <w:fldChar w:fldCharType="begin"/>
                </w:r>
                <w:r w:rsidR="004A060D">
                  <w:instrText xml:space="preserve"> MERGEFIELD Phone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Phone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  <w:p w:rsidR="004A060D" w:rsidRDefault="004A060D">
                <w:pPr>
                  <w:pStyle w:val="Heading21"/>
                </w:pPr>
                <w:r>
                  <w:t>Fax</w:t>
                </w:r>
              </w:p>
              <w:p w:rsidR="004A060D" w:rsidRDefault="00032091">
                <w:pPr>
                  <w:pStyle w:val="Address"/>
                </w:pPr>
                <w:r>
                  <w:fldChar w:fldCharType="begin"/>
                </w:r>
                <w:r w:rsidR="004A060D">
                  <w:instrText xml:space="preserve"> MERGEFIELD Phone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Phone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  <w:p w:rsidR="004A060D" w:rsidRDefault="004A060D">
                <w:pPr>
                  <w:pStyle w:val="Heading21"/>
                </w:pPr>
                <w:r>
                  <w:t>Email</w:t>
                </w:r>
              </w:p>
              <w:p w:rsidR="004A060D" w:rsidRDefault="00032091">
                <w:pPr>
                  <w:pStyle w:val="Address"/>
                </w:pPr>
                <w:r>
                  <w:fldChar w:fldCharType="begin"/>
                </w:r>
                <w:r w:rsidR="004A060D">
                  <w:instrText xml:space="preserve"> MERGEFIELD Email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Email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  <w:p w:rsidR="004A060D" w:rsidRDefault="004A060D">
                <w:pPr>
                  <w:pStyle w:val="Heading21"/>
                </w:pPr>
                <w:r>
                  <w:t>Web</w:t>
                </w:r>
              </w:p>
              <w:p w:rsidR="004A060D" w:rsidRDefault="00032091">
                <w:pPr>
                  <w:pStyle w:val="Address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r>
                  <w:fldChar w:fldCharType="begin"/>
                </w:r>
                <w:r w:rsidR="004A060D">
                  <w:instrText xml:space="preserve"> MERGEFIELD URLs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URLs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  <w:r w:rsidR="00AB24CF">
      <w:rPr>
        <w:noProof/>
      </w:rPr>
      <w:drawing>
        <wp:anchor distT="152400" distB="152400" distL="152400" distR="152400" simplePos="0" relativeHeight="251655680" behindDoc="0" locked="0" layoutInCell="1" allowOverlap="1">
          <wp:simplePos x="0" y="0"/>
          <wp:positionH relativeFrom="page">
            <wp:posOffset>577850</wp:posOffset>
          </wp:positionH>
          <wp:positionV relativeFrom="page">
            <wp:posOffset>793750</wp:posOffset>
          </wp:positionV>
          <wp:extent cx="1130300" cy="1371600"/>
          <wp:effectExtent l="190500" t="0" r="165100" b="0"/>
          <wp:wrapThrough wrapText="bothSides">
            <wp:wrapPolygon edited="0">
              <wp:start x="21636" y="-722"/>
              <wp:lineTo x="-250" y="-349"/>
              <wp:lineTo x="-1257" y="3940"/>
              <wp:lineTo x="-33" y="18909"/>
              <wp:lineTo x="284" y="21897"/>
              <wp:lineTo x="679" y="22170"/>
              <wp:lineTo x="6150" y="22077"/>
              <wp:lineTo x="6513" y="22051"/>
              <wp:lineTo x="11985" y="21957"/>
              <wp:lineTo x="12347" y="21931"/>
              <wp:lineTo x="17819" y="21838"/>
              <wp:lineTo x="22171" y="21524"/>
              <wp:lineTo x="22878" y="17859"/>
              <wp:lineTo x="21922" y="1968"/>
              <wp:lineTo x="21636" y="-722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100000">
                    <a:off x="0" y="0"/>
                    <a:ext cx="1130300" cy="13716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24CF">
      <w:rPr>
        <w:noProof/>
      </w:rPr>
      <w:drawing>
        <wp:anchor distT="177800" distB="177800" distL="177800" distR="177800" simplePos="0" relativeHeight="251656704" behindDoc="0" locked="0" layoutInCell="1" allowOverlap="1">
          <wp:simplePos x="0" y="0"/>
          <wp:positionH relativeFrom="page">
            <wp:posOffset>515620</wp:posOffset>
          </wp:positionH>
          <wp:positionV relativeFrom="page">
            <wp:posOffset>954405</wp:posOffset>
          </wp:positionV>
          <wp:extent cx="1280160" cy="1066800"/>
          <wp:effectExtent l="57150" t="57150" r="53340" b="3810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793" t="15942" r="27539" b="25722"/>
                  <a:stretch>
                    <a:fillRect/>
                  </a:stretch>
                </pic:blipFill>
                <pic:spPr bwMode="auto">
                  <a:xfrm rot="-21300000">
                    <a:off x="0" y="0"/>
                    <a:ext cx="1280160" cy="10668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0D" w:rsidRDefault="00032091">
    <w:pPr>
      <w:rPr>
        <w:sz w:val="20"/>
      </w:rPr>
    </w:pPr>
    <w:r w:rsidRPr="00032091">
      <w:rPr>
        <w:noProof/>
      </w:rPr>
      <w:pict>
        <v:rect id="_x0000_s2057" style="position:absolute;margin-left:46pt;margin-top:249pt;width:81pt;height:23pt;z-index:251661824;mso-wrap-distance-left:12pt;mso-wrap-distance-top:12pt;mso-wrap-distance-right:12pt;mso-wrap-distance-bottom:12pt;mso-position-horizontal-relative:page;mso-position-vertical-relative:page" coordsize="21600,21600" filled="f" stroked="f" strokeweight="1pt">
          <v:fill o:detectmouseclick="t"/>
          <v:path arrowok="t" o:connectlocs="10800,10800"/>
          <v:textbox inset="0,0,0,0">
            <w:txbxContent>
              <w:p w:rsidR="004A060D" w:rsidRDefault="004A060D">
                <w:pPr>
                  <w:pStyle w:val="CompanyName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r>
                  <w:rPr>
                    <w:rFonts w:ascii="Times New Roman" w:hAnsi="Times New Roman"/>
                    <w:b/>
                    <w:u w:val="single"/>
                  </w:rPr>
                  <w:t>Scoring:</w:t>
                </w:r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45AE2AE"/>
    <w:lvl w:ilvl="0">
      <w:start w:val="1"/>
      <w:numFmt w:val="lowerLetter"/>
      <w:pStyle w:val="Body"/>
      <w:lvlText w:val="(%1)"/>
      <w:lvlJc w:val="left"/>
      <w:pPr>
        <w:tabs>
          <w:tab w:val="num" w:pos="243"/>
        </w:tabs>
        <w:ind w:left="243" w:firstLine="0"/>
      </w:pPr>
      <w:rPr>
        <w:rFonts w:hint="default"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243"/>
        </w:tabs>
        <w:ind w:left="243" w:firstLine="720"/>
      </w:pPr>
      <w:rPr>
        <w:rFonts w:hint="default"/>
        <w:position w:val="0"/>
      </w:rPr>
    </w:lvl>
    <w:lvl w:ilvl="2">
      <w:start w:val="1"/>
      <w:numFmt w:val="lowerLetter"/>
      <w:lvlText w:val="(%3)"/>
      <w:lvlJc w:val="left"/>
      <w:pPr>
        <w:tabs>
          <w:tab w:val="num" w:pos="243"/>
        </w:tabs>
        <w:ind w:left="243" w:firstLine="1440"/>
      </w:pPr>
      <w:rPr>
        <w:rFonts w:hint="default"/>
        <w:position w:val="0"/>
      </w:rPr>
    </w:lvl>
    <w:lvl w:ilvl="3">
      <w:start w:val="1"/>
      <w:numFmt w:val="lowerLetter"/>
      <w:lvlText w:val="(%4)"/>
      <w:lvlJc w:val="left"/>
      <w:pPr>
        <w:tabs>
          <w:tab w:val="num" w:pos="243"/>
        </w:tabs>
        <w:ind w:left="243" w:firstLine="21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tabs>
          <w:tab w:val="num" w:pos="243"/>
        </w:tabs>
        <w:ind w:left="243" w:firstLine="288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43"/>
        </w:tabs>
        <w:ind w:left="243" w:firstLine="3600"/>
      </w:pPr>
      <w:rPr>
        <w:rFonts w:hint="default"/>
        <w:position w:val="0"/>
      </w:rPr>
    </w:lvl>
    <w:lvl w:ilvl="6">
      <w:start w:val="1"/>
      <w:numFmt w:val="lowerLetter"/>
      <w:lvlText w:val="(%7)"/>
      <w:lvlJc w:val="left"/>
      <w:pPr>
        <w:tabs>
          <w:tab w:val="num" w:pos="243"/>
        </w:tabs>
        <w:ind w:left="243" w:firstLine="4320"/>
      </w:pPr>
      <w:rPr>
        <w:rFonts w:hint="default"/>
        <w:position w:val="0"/>
      </w:rPr>
    </w:lvl>
    <w:lvl w:ilvl="7">
      <w:start w:val="1"/>
      <w:numFmt w:val="lowerLetter"/>
      <w:lvlText w:val="(%8)"/>
      <w:lvlJc w:val="left"/>
      <w:pPr>
        <w:tabs>
          <w:tab w:val="num" w:pos="243"/>
        </w:tabs>
        <w:ind w:left="243" w:firstLine="5040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43"/>
        </w:tabs>
        <w:ind w:left="243" w:firstLine="576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A638B"/>
    <w:rsid w:val="00032091"/>
    <w:rsid w:val="000A638B"/>
    <w:rsid w:val="000B1958"/>
    <w:rsid w:val="00110670"/>
    <w:rsid w:val="002651FC"/>
    <w:rsid w:val="00425444"/>
    <w:rsid w:val="0043655E"/>
    <w:rsid w:val="0044382B"/>
    <w:rsid w:val="004A060D"/>
    <w:rsid w:val="004C39B3"/>
    <w:rsid w:val="00564D25"/>
    <w:rsid w:val="006069C7"/>
    <w:rsid w:val="00694D29"/>
    <w:rsid w:val="006D6923"/>
    <w:rsid w:val="00725DA6"/>
    <w:rsid w:val="0085160A"/>
    <w:rsid w:val="008B1874"/>
    <w:rsid w:val="00A23525"/>
    <w:rsid w:val="00A67DD4"/>
    <w:rsid w:val="00AB24CF"/>
    <w:rsid w:val="00C820F3"/>
    <w:rsid w:val="00D23E09"/>
    <w:rsid w:val="00DA7070"/>
    <w:rsid w:val="00E24364"/>
    <w:rsid w:val="00ED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2651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2651FC"/>
    <w:pPr>
      <w:tabs>
        <w:tab w:val="left" w:pos="1150"/>
      </w:tabs>
      <w:spacing w:before="120" w:line="288" w:lineRule="auto"/>
      <w:outlineLvl w:val="1"/>
    </w:pPr>
    <w:rPr>
      <w:rFonts w:ascii="Gill Sans" w:eastAsia="ヒラギノ角ゴ Pro W3" w:hAnsi="Gill Sans"/>
      <w:b/>
      <w:caps/>
      <w:color w:val="7F7F7F"/>
      <w:sz w:val="12"/>
    </w:rPr>
  </w:style>
  <w:style w:type="paragraph" w:customStyle="1" w:styleId="Address">
    <w:name w:val="Address"/>
    <w:rsid w:val="002651FC"/>
    <w:pPr>
      <w:tabs>
        <w:tab w:val="left" w:pos="1152"/>
        <w:tab w:val="center" w:pos="3600"/>
        <w:tab w:val="right" w:pos="7200"/>
      </w:tabs>
      <w:spacing w:line="288" w:lineRule="auto"/>
    </w:pPr>
    <w:rPr>
      <w:rFonts w:ascii="Gill Sans" w:eastAsia="ヒラギノ角ゴ Pro W3" w:hAnsi="Gill Sans"/>
      <w:color w:val="7F7F7F"/>
      <w:sz w:val="16"/>
    </w:rPr>
  </w:style>
  <w:style w:type="paragraph" w:customStyle="1" w:styleId="Body">
    <w:name w:val="Body"/>
    <w:autoRedefine/>
    <w:rsid w:val="00425444"/>
    <w:pPr>
      <w:numPr>
        <w:numId w:val="1"/>
      </w:numPr>
      <w:spacing w:after="1800"/>
      <w:ind w:hanging="243"/>
    </w:pPr>
    <w:rPr>
      <w:rFonts w:ascii="Gill Sans" w:eastAsia="ヒラギノ角ゴ Pro W3" w:hAnsi="Gill Sans"/>
      <w:color w:val="000000"/>
      <w:sz w:val="18"/>
    </w:rPr>
  </w:style>
  <w:style w:type="paragraph" w:customStyle="1" w:styleId="FreeForm">
    <w:name w:val="Free Form"/>
    <w:rsid w:val="002651FC"/>
    <w:pPr>
      <w:spacing w:line="288" w:lineRule="auto"/>
    </w:pPr>
    <w:rPr>
      <w:rFonts w:ascii="Gill Sans" w:eastAsia="ヒラギノ角ゴ Pro W3" w:hAnsi="Gill Sans"/>
      <w:color w:val="000000"/>
      <w:sz w:val="18"/>
    </w:rPr>
  </w:style>
  <w:style w:type="paragraph" w:customStyle="1" w:styleId="CompanyName">
    <w:name w:val="Company Name"/>
    <w:rsid w:val="002651FC"/>
    <w:rPr>
      <w:rFonts w:ascii="Gill Sans Light" w:eastAsia="ヒラギノ角ゴ Pro W3" w:hAnsi="Gill Sans Light"/>
      <w:color w:val="000000"/>
      <w:sz w:val="36"/>
    </w:rPr>
  </w:style>
  <w:style w:type="paragraph" w:styleId="BalloonText">
    <w:name w:val="Balloon Text"/>
    <w:basedOn w:val="Normal"/>
    <w:link w:val="BalloonTextChar"/>
    <w:locked/>
    <w:rsid w:val="00C8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0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20F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3E23D-2AAA-4AFE-AABE-AC78ADD1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BDUSD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kcoyne</dc:creator>
  <cp:lastModifiedBy>kcoyne</cp:lastModifiedBy>
  <cp:revision>5</cp:revision>
  <cp:lastPrinted>2014-12-15T19:37:00Z</cp:lastPrinted>
  <dcterms:created xsi:type="dcterms:W3CDTF">2014-12-12T19:20:00Z</dcterms:created>
  <dcterms:modified xsi:type="dcterms:W3CDTF">2014-12-15T20:53:00Z</dcterms:modified>
</cp:coreProperties>
</file>