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95" w:rsidRDefault="00387895">
      <w:r>
        <w:t>Chapter 11: Inference for Distributions of Categorical Data</w:t>
      </w:r>
    </w:p>
    <w:p w:rsidR="00387895" w:rsidRDefault="00387895"/>
    <w:p w:rsidR="00387895" w:rsidRDefault="00387895">
      <w:r>
        <w:t>1.  Which of the following statements about the chi-square (χ</w:t>
      </w:r>
      <w:r>
        <w:rPr>
          <w:vertAlign w:val="superscript"/>
        </w:rPr>
        <w:t>2</w:t>
      </w:r>
      <w:r>
        <w:t xml:space="preserve">) distribution is </w:t>
      </w:r>
      <w:r>
        <w:rPr>
          <w:i/>
        </w:rPr>
        <w:t>true</w:t>
      </w:r>
      <w:r>
        <w:t>?</w:t>
      </w:r>
    </w:p>
    <w:p w:rsidR="00387895" w:rsidRDefault="00387895">
      <w:r>
        <w:t>A.  The density curve of the χ</w:t>
      </w:r>
      <w:r>
        <w:rPr>
          <w:vertAlign w:val="superscript"/>
        </w:rPr>
        <w:t>2</w:t>
      </w:r>
      <w:r>
        <w:t xml:space="preserve"> distribution is symmetric.</w:t>
      </w:r>
    </w:p>
    <w:p w:rsidR="00387895" w:rsidRDefault="00387895">
      <w:r>
        <w:t xml:space="preserve">AR.  </w:t>
      </w:r>
      <w:proofErr w:type="gramStart"/>
      <w:r>
        <w:t>Incorrect.</w:t>
      </w:r>
      <w:proofErr w:type="gramEnd"/>
      <w:r>
        <w:t xml:space="preserve">  For any number of degrees of freedom, the density curve of the χ</w:t>
      </w:r>
      <w:r>
        <w:rPr>
          <w:vertAlign w:val="superscript"/>
        </w:rPr>
        <w:t>2</w:t>
      </w:r>
      <w:r>
        <w:t xml:space="preserve"> distribution will be skewed to the right.</w:t>
      </w:r>
    </w:p>
    <w:p w:rsidR="00387895" w:rsidRDefault="00387895">
      <w:r>
        <w:t xml:space="preserve">*B.  As the number of degrees of freedom increases, the </w:t>
      </w:r>
      <w:r w:rsidR="00090C2D">
        <w:t xml:space="preserve">mean </w:t>
      </w:r>
      <w:r>
        <w:t>of the χ</w:t>
      </w:r>
      <w:r>
        <w:rPr>
          <w:vertAlign w:val="superscript"/>
        </w:rPr>
        <w:t>2</w:t>
      </w:r>
      <w:r>
        <w:t xml:space="preserve"> distribution increases</w:t>
      </w:r>
      <w:r w:rsidR="00090C2D">
        <w:t>.</w:t>
      </w:r>
    </w:p>
    <w:p w:rsidR="00387895" w:rsidRDefault="00387895">
      <w:r>
        <w:t xml:space="preserve">BR.  Correct.  </w:t>
      </w:r>
      <w:r w:rsidR="00090C2D">
        <w:t>In fact, the mean of the χ</w:t>
      </w:r>
      <w:r w:rsidR="00090C2D">
        <w:rPr>
          <w:vertAlign w:val="superscript"/>
        </w:rPr>
        <w:t>2</w:t>
      </w:r>
      <w:r w:rsidR="00090C2D">
        <w:t xml:space="preserve"> distribution is equal to the degrees of freedom.</w:t>
      </w:r>
    </w:p>
    <w:p w:rsidR="00090C2D" w:rsidRDefault="00387895">
      <w:r>
        <w:t xml:space="preserve">C.  </w:t>
      </w:r>
      <w:r w:rsidR="00090C2D">
        <w:t>The mean of any χ</w:t>
      </w:r>
      <w:r w:rsidR="00090C2D">
        <w:rPr>
          <w:vertAlign w:val="superscript"/>
        </w:rPr>
        <w:t>2</w:t>
      </w:r>
      <w:r w:rsidR="00090C2D">
        <w:t xml:space="preserve"> distribution is less than the median.</w:t>
      </w:r>
    </w:p>
    <w:p w:rsidR="00387895" w:rsidRPr="00090C2D" w:rsidRDefault="00387895">
      <w:proofErr w:type="gramStart"/>
      <w:r>
        <w:t>CR.</w:t>
      </w:r>
      <w:proofErr w:type="gramEnd"/>
      <w:r>
        <w:t xml:space="preserve">  </w:t>
      </w:r>
      <w:proofErr w:type="gramStart"/>
      <w:r>
        <w:t>Incorrect.</w:t>
      </w:r>
      <w:proofErr w:type="gramEnd"/>
      <w:r>
        <w:t xml:space="preserve">  </w:t>
      </w:r>
      <w:r w:rsidR="00090C2D">
        <w:t>Since all χ</w:t>
      </w:r>
      <w:r w:rsidR="00090C2D">
        <w:rPr>
          <w:vertAlign w:val="superscript"/>
        </w:rPr>
        <w:t>2</w:t>
      </w:r>
      <w:r w:rsidR="00090C2D">
        <w:t xml:space="preserve"> distributions are skewed right, the mean is always </w:t>
      </w:r>
      <w:r w:rsidR="00090C2D">
        <w:rPr>
          <w:i/>
        </w:rPr>
        <w:t>greater</w:t>
      </w:r>
      <w:r w:rsidR="00090C2D">
        <w:t xml:space="preserve"> than the median.</w:t>
      </w:r>
    </w:p>
    <w:p w:rsidR="00387895" w:rsidRDefault="00387895"/>
    <w:p w:rsidR="00387895" w:rsidRDefault="00387895">
      <w:r>
        <w:t>2.  From experience, the owner of an ice-cream shop has found that 60% of all sales of ice-cream cone are for one-scoop cones, 30% are for two-scoop cones, and the remaining 10% are for three-scoop cones.  Recently, the shop added frozen-yogurt cones to its menu.  A random sample of 250 frozen yogurt-cone sales revealed the following distribution:</w:t>
      </w:r>
    </w:p>
    <w:p w:rsidR="00387895" w:rsidRDefault="00387895"/>
    <w:tbl>
      <w:tblPr>
        <w:tblW w:w="0" w:type="auto"/>
        <w:tblLayout w:type="fixed"/>
        <w:tblLook w:val="01E0"/>
      </w:tblPr>
      <w:tblGrid>
        <w:gridCol w:w="2056"/>
        <w:gridCol w:w="700"/>
        <w:gridCol w:w="700"/>
        <w:gridCol w:w="700"/>
      </w:tblGrid>
      <w:tr w:rsidR="00387895">
        <w:tc>
          <w:tcPr>
            <w:tcW w:w="2056" w:type="dxa"/>
          </w:tcPr>
          <w:p w:rsidR="00387895" w:rsidRPr="00D70A65" w:rsidRDefault="00387895">
            <w:pPr>
              <w:rPr>
                <w:b/>
              </w:rPr>
            </w:pPr>
            <w:r w:rsidRPr="00D70A65">
              <w:rPr>
                <w:b/>
              </w:rPr>
              <w:t>Number of scoops</w:t>
            </w:r>
          </w:p>
        </w:tc>
        <w:tc>
          <w:tcPr>
            <w:tcW w:w="700" w:type="dxa"/>
          </w:tcPr>
          <w:p w:rsidR="00387895" w:rsidRDefault="005B5706">
            <w:r>
              <w:t>one</w:t>
            </w:r>
          </w:p>
        </w:tc>
        <w:tc>
          <w:tcPr>
            <w:tcW w:w="700" w:type="dxa"/>
          </w:tcPr>
          <w:p w:rsidR="00387895" w:rsidRDefault="005B5706">
            <w:r>
              <w:t>two</w:t>
            </w:r>
          </w:p>
        </w:tc>
        <w:tc>
          <w:tcPr>
            <w:tcW w:w="700" w:type="dxa"/>
          </w:tcPr>
          <w:p w:rsidR="00387895" w:rsidRDefault="005B5706">
            <w:r>
              <w:t>three</w:t>
            </w:r>
          </w:p>
        </w:tc>
      </w:tr>
      <w:tr w:rsidR="00387895">
        <w:tc>
          <w:tcPr>
            <w:tcW w:w="2056" w:type="dxa"/>
          </w:tcPr>
          <w:p w:rsidR="00387895" w:rsidRPr="00D70A65" w:rsidRDefault="00387895">
            <w:pPr>
              <w:rPr>
                <w:b/>
              </w:rPr>
            </w:pPr>
            <w:r w:rsidRPr="00D70A65">
              <w:rPr>
                <w:b/>
              </w:rPr>
              <w:t>Number of sales</w:t>
            </w:r>
          </w:p>
        </w:tc>
        <w:tc>
          <w:tcPr>
            <w:tcW w:w="700" w:type="dxa"/>
          </w:tcPr>
          <w:p w:rsidR="00387895" w:rsidRDefault="00387895">
            <w:r>
              <w:t>154</w:t>
            </w:r>
          </w:p>
        </w:tc>
        <w:tc>
          <w:tcPr>
            <w:tcW w:w="700" w:type="dxa"/>
          </w:tcPr>
          <w:p w:rsidR="00387895" w:rsidRDefault="00387895">
            <w:r>
              <w:t>84</w:t>
            </w:r>
          </w:p>
        </w:tc>
        <w:tc>
          <w:tcPr>
            <w:tcW w:w="700" w:type="dxa"/>
          </w:tcPr>
          <w:p w:rsidR="00387895" w:rsidRDefault="00387895">
            <w:r>
              <w:t>12</w:t>
            </w:r>
          </w:p>
        </w:tc>
      </w:tr>
    </w:tbl>
    <w:p w:rsidR="00387895" w:rsidRDefault="00387895"/>
    <w:p w:rsidR="00387895" w:rsidRDefault="00387895">
      <w:r>
        <w:t xml:space="preserve">The owner wishes to know whether the pattern of sales for frozen-yogurt cones differs from that of ice-cream cones.  Let </w:t>
      </w:r>
      <w:r>
        <w:rPr>
          <w:i/>
        </w:rPr>
        <w:t>p</w:t>
      </w:r>
      <w:r>
        <w:rPr>
          <w:vertAlign w:val="subscript"/>
        </w:rPr>
        <w:t>1</w:t>
      </w:r>
      <w:r>
        <w:t xml:space="preserve">, </w:t>
      </w:r>
      <w:r>
        <w:rPr>
          <w:i/>
        </w:rPr>
        <w:t>p</w:t>
      </w:r>
      <w:r>
        <w:rPr>
          <w:vertAlign w:val="subscript"/>
        </w:rPr>
        <w:t>2</w:t>
      </w:r>
      <w:r>
        <w:t xml:space="preserve">, and </w:t>
      </w:r>
      <w:r>
        <w:rPr>
          <w:i/>
        </w:rPr>
        <w:t>p</w:t>
      </w:r>
      <w:r>
        <w:rPr>
          <w:vertAlign w:val="subscript"/>
        </w:rPr>
        <w:t>3</w:t>
      </w:r>
      <w:r>
        <w:t xml:space="preserve"> be the proportions of sales of one-scoop, two-scoop, and three-scoop frozen-yogurt cones, respectively.  </w:t>
      </w:r>
      <w:r w:rsidR="00090C2D">
        <w:t xml:space="preserve">Which one of the following pairs of null and alternative hypotheses </w:t>
      </w:r>
      <w:proofErr w:type="gramStart"/>
      <w:r w:rsidR="00090C2D">
        <w:t>are</w:t>
      </w:r>
      <w:proofErr w:type="gramEnd"/>
      <w:r w:rsidR="00090C2D">
        <w:t xml:space="preserve"> appropriate for this test? </w:t>
      </w:r>
    </w:p>
    <w:p w:rsidR="00387895" w:rsidRPr="00090C2D" w:rsidRDefault="00387895" w:rsidP="00A759AF">
      <w:pPr>
        <w:ind w:left="360" w:hanging="360"/>
      </w:pPr>
      <w:r>
        <w:t>*A.</w:t>
      </w:r>
      <w:r>
        <w:tab/>
      </w:r>
      <w:r w:rsidRPr="0047761D">
        <w:rPr>
          <w:i/>
        </w:rPr>
        <w:t>H</w:t>
      </w:r>
      <w:r>
        <w:rPr>
          <w:vertAlign w:val="subscript"/>
        </w:rPr>
        <w:t>0</w:t>
      </w:r>
      <w:r>
        <w:t xml:space="preserve">: </w:t>
      </w:r>
      <w:r w:rsidR="00090C2D">
        <w:t xml:space="preserve"> The distribution of the variable “number of scoops”</w:t>
      </w:r>
      <w:r w:rsidR="00A759AF">
        <w:t xml:space="preserve"> is the </w:t>
      </w:r>
      <w:r w:rsidR="00090C2D">
        <w:t>same for frozen yogurt cones as it is for ice cream cones.</w:t>
      </w:r>
    </w:p>
    <w:p w:rsidR="00387895" w:rsidRPr="00A5463C" w:rsidRDefault="00387895" w:rsidP="00A759AF">
      <w:pPr>
        <w:ind w:left="360" w:hanging="360"/>
      </w:pPr>
      <w:r>
        <w:tab/>
      </w:r>
      <w:r w:rsidRPr="0047761D">
        <w:rPr>
          <w:i/>
        </w:rPr>
        <w:t>H</w:t>
      </w:r>
      <w:r>
        <w:rPr>
          <w:vertAlign w:val="subscript"/>
        </w:rPr>
        <w:t>a</w:t>
      </w:r>
      <w:r>
        <w:t xml:space="preserve">:  </w:t>
      </w:r>
      <w:r w:rsidR="00A759AF">
        <w:t>The distribution of the variable “number of scoops” is different for frozen yogurt cones than it is for ice cream cones.</w:t>
      </w:r>
    </w:p>
    <w:p w:rsidR="00A759AF" w:rsidRDefault="00A759AF">
      <w:r>
        <w:t>AR.  Correct.  We are comparing the distribution of “number of scoops” for the population of all frozen yogurt cones to the given distribution of “number of scoops” for the population of all ice cream cones.</w:t>
      </w:r>
    </w:p>
    <w:p w:rsidR="00387895" w:rsidRPr="00A759AF" w:rsidRDefault="00387895" w:rsidP="00A759AF">
      <w:pPr>
        <w:tabs>
          <w:tab w:val="left" w:pos="360"/>
        </w:tabs>
      </w:pPr>
      <w:r>
        <w:t>B.</w:t>
      </w:r>
      <w:r>
        <w:tab/>
      </w:r>
      <w:r w:rsidRPr="0047761D">
        <w:rPr>
          <w:i/>
        </w:rPr>
        <w:t>H</w:t>
      </w:r>
      <w:r>
        <w:rPr>
          <w:vertAlign w:val="subscript"/>
        </w:rPr>
        <w:t>0</w:t>
      </w:r>
      <w:r>
        <w:t xml:space="preserve">: </w:t>
      </w:r>
      <w:r w:rsidR="00A759AF">
        <w:t>The observed counts for “number of scoops” are the same as the expected counts.</w:t>
      </w:r>
    </w:p>
    <w:p w:rsidR="00A759AF" w:rsidRDefault="00387895" w:rsidP="00A759AF">
      <w:pPr>
        <w:ind w:left="360" w:hanging="360"/>
        <w:rPr>
          <w:i/>
          <w:lang w:val="es-AR"/>
        </w:rPr>
      </w:pPr>
      <w:r>
        <w:tab/>
      </w:r>
      <w:r w:rsidRPr="0047761D">
        <w:rPr>
          <w:i/>
          <w:lang w:val="es-AR"/>
        </w:rPr>
        <w:t>H</w:t>
      </w:r>
      <w:r w:rsidRPr="005B5D1D">
        <w:rPr>
          <w:vertAlign w:val="subscript"/>
          <w:lang w:val="es-AR"/>
        </w:rPr>
        <w:t>a</w:t>
      </w:r>
      <w:r w:rsidRPr="005B5D1D">
        <w:rPr>
          <w:lang w:val="es-AR"/>
        </w:rPr>
        <w:t xml:space="preserve">: </w:t>
      </w:r>
      <w:r w:rsidR="00A759AF">
        <w:t>At least one of the observed counts for “number of scoops” is different from the corresponding expected count.</w:t>
      </w:r>
    </w:p>
    <w:p w:rsidR="00387895" w:rsidRPr="00A759AF" w:rsidRDefault="00387895">
      <w:r w:rsidRPr="005B5D1D">
        <w:t xml:space="preserve">BR.  </w:t>
      </w:r>
      <w:proofErr w:type="gramStart"/>
      <w:r w:rsidRPr="005B5D1D">
        <w:t>Incorrect.</w:t>
      </w:r>
      <w:proofErr w:type="gramEnd"/>
      <w:r w:rsidRPr="005B5D1D">
        <w:t xml:space="preserve">  </w:t>
      </w:r>
      <w:r w:rsidR="00A759AF">
        <w:t xml:space="preserve">We are testing a characteristic of the </w:t>
      </w:r>
      <w:r w:rsidR="00A759AF">
        <w:rPr>
          <w:i/>
        </w:rPr>
        <w:t>population</w:t>
      </w:r>
      <w:r w:rsidR="00A759AF">
        <w:t xml:space="preserve"> of all frozen yogurt cones, not a characteristic of the sample (the observed counts).  Neither hypothesis should refer to the counts form this particular sample.</w:t>
      </w:r>
    </w:p>
    <w:p w:rsidR="00387895" w:rsidRDefault="00387895" w:rsidP="00A759AF">
      <w:pPr>
        <w:tabs>
          <w:tab w:val="left" w:pos="360"/>
        </w:tabs>
      </w:pPr>
      <w:r>
        <w:t>C.</w:t>
      </w:r>
      <w:r>
        <w:tab/>
      </w:r>
      <w:r w:rsidRPr="0047761D">
        <w:rPr>
          <w:i/>
        </w:rPr>
        <w:t>H</w:t>
      </w:r>
      <w:r>
        <w:rPr>
          <w:vertAlign w:val="subscript"/>
        </w:rPr>
        <w:t>0</w:t>
      </w:r>
      <w:r>
        <w:t>:  Ice-cream cone sales and frozen-yogurt cone sales are independent.</w:t>
      </w:r>
    </w:p>
    <w:p w:rsidR="00387895" w:rsidRDefault="00387895" w:rsidP="00A759AF">
      <w:pPr>
        <w:tabs>
          <w:tab w:val="left" w:pos="360"/>
        </w:tabs>
      </w:pPr>
      <w:r>
        <w:tab/>
      </w:r>
      <w:r w:rsidRPr="0047761D">
        <w:rPr>
          <w:i/>
        </w:rPr>
        <w:t>H</w:t>
      </w:r>
      <w:r>
        <w:rPr>
          <w:vertAlign w:val="subscript"/>
        </w:rPr>
        <w:t>a</w:t>
      </w:r>
      <w:r>
        <w:t>:  Ice-cream cone sales and frozen-yogurt cone sales are dependent.</w:t>
      </w:r>
    </w:p>
    <w:p w:rsidR="00387895" w:rsidRDefault="00387895">
      <w:proofErr w:type="gramStart"/>
      <w:r>
        <w:t>CR.</w:t>
      </w:r>
      <w:proofErr w:type="gramEnd"/>
      <w:r>
        <w:t xml:space="preserve">  </w:t>
      </w:r>
      <w:proofErr w:type="gramStart"/>
      <w:r>
        <w:t>Incorrect.</w:t>
      </w:r>
      <w:proofErr w:type="gramEnd"/>
      <w:r>
        <w:t xml:space="preserve">  </w:t>
      </w:r>
      <w:r w:rsidR="00A759AF">
        <w:t>These</w:t>
      </w:r>
      <w:r>
        <w:t xml:space="preserve"> hypotheses</w:t>
      </w:r>
      <w:r w:rsidR="00A759AF">
        <w:t xml:space="preserve"> are</w:t>
      </w:r>
      <w:r>
        <w:t xml:space="preserve"> for a g</w:t>
      </w:r>
      <w:r w:rsidR="00A759AF">
        <w:t>oodness-of-fit test</w:t>
      </w:r>
      <w:r>
        <w:t>,</w:t>
      </w:r>
      <w:r w:rsidR="00A759AF">
        <w:t xml:space="preserve"> not for a test of independence.</w:t>
      </w:r>
    </w:p>
    <w:p w:rsidR="00387895" w:rsidRDefault="00387895"/>
    <w:p w:rsidR="00387895" w:rsidRDefault="00387895" w:rsidP="00B01E3E">
      <w:r>
        <w:t>3.  From experience, the owner of an ice-cream shop has found that 60% of all sales of ice-cream cones are for one-scoop cones, 30% are for two-scoop cones, and the remaining 10% are for three-scoop cones.  Recently, the shop added frozen-yogurt cones to its menu.  A random sample of 250 sales of frozen-yogurt cones revealed the following distribution:</w:t>
      </w:r>
    </w:p>
    <w:p w:rsidR="00B01E3E" w:rsidRDefault="00B01E3E" w:rsidP="00B01E3E"/>
    <w:tbl>
      <w:tblPr>
        <w:tblW w:w="0" w:type="auto"/>
        <w:tblLayout w:type="fixed"/>
        <w:tblLook w:val="01E0"/>
      </w:tblPr>
      <w:tblGrid>
        <w:gridCol w:w="2056"/>
        <w:gridCol w:w="700"/>
        <w:gridCol w:w="700"/>
        <w:gridCol w:w="700"/>
      </w:tblGrid>
      <w:tr w:rsidR="00B01E3E">
        <w:tc>
          <w:tcPr>
            <w:tcW w:w="2056" w:type="dxa"/>
          </w:tcPr>
          <w:p w:rsidR="00B01E3E" w:rsidRPr="00D70A65" w:rsidRDefault="00B01E3E" w:rsidP="00B01E3E">
            <w:pPr>
              <w:rPr>
                <w:b/>
              </w:rPr>
            </w:pPr>
            <w:r w:rsidRPr="00D70A65">
              <w:rPr>
                <w:b/>
              </w:rPr>
              <w:t>Number of scoops</w:t>
            </w:r>
          </w:p>
        </w:tc>
        <w:tc>
          <w:tcPr>
            <w:tcW w:w="700" w:type="dxa"/>
          </w:tcPr>
          <w:p w:rsidR="00B01E3E" w:rsidRDefault="005B5706" w:rsidP="00B01E3E">
            <w:r>
              <w:t>one</w:t>
            </w:r>
          </w:p>
        </w:tc>
        <w:tc>
          <w:tcPr>
            <w:tcW w:w="700" w:type="dxa"/>
          </w:tcPr>
          <w:p w:rsidR="00B01E3E" w:rsidRDefault="005B5706" w:rsidP="00B01E3E">
            <w:r>
              <w:t>two</w:t>
            </w:r>
          </w:p>
        </w:tc>
        <w:tc>
          <w:tcPr>
            <w:tcW w:w="700" w:type="dxa"/>
          </w:tcPr>
          <w:p w:rsidR="00B01E3E" w:rsidRDefault="005B5706" w:rsidP="00B01E3E">
            <w:r>
              <w:t>three</w:t>
            </w:r>
          </w:p>
        </w:tc>
      </w:tr>
      <w:tr w:rsidR="00B01E3E">
        <w:tc>
          <w:tcPr>
            <w:tcW w:w="2056" w:type="dxa"/>
          </w:tcPr>
          <w:p w:rsidR="00B01E3E" w:rsidRPr="00D70A65" w:rsidRDefault="00B01E3E" w:rsidP="00B01E3E">
            <w:pPr>
              <w:rPr>
                <w:b/>
              </w:rPr>
            </w:pPr>
            <w:r w:rsidRPr="00D70A65">
              <w:rPr>
                <w:b/>
              </w:rPr>
              <w:t>Number of sales</w:t>
            </w:r>
          </w:p>
        </w:tc>
        <w:tc>
          <w:tcPr>
            <w:tcW w:w="700" w:type="dxa"/>
          </w:tcPr>
          <w:p w:rsidR="00B01E3E" w:rsidRDefault="00B01E3E" w:rsidP="00B01E3E">
            <w:r>
              <w:t>154</w:t>
            </w:r>
          </w:p>
        </w:tc>
        <w:tc>
          <w:tcPr>
            <w:tcW w:w="700" w:type="dxa"/>
          </w:tcPr>
          <w:p w:rsidR="00B01E3E" w:rsidRDefault="00B01E3E" w:rsidP="00B01E3E">
            <w:r>
              <w:t>84</w:t>
            </w:r>
          </w:p>
        </w:tc>
        <w:tc>
          <w:tcPr>
            <w:tcW w:w="700" w:type="dxa"/>
          </w:tcPr>
          <w:p w:rsidR="00B01E3E" w:rsidRDefault="00B01E3E" w:rsidP="00B01E3E">
            <w:r>
              <w:t>12</w:t>
            </w:r>
          </w:p>
        </w:tc>
      </w:tr>
    </w:tbl>
    <w:p w:rsidR="00B01E3E" w:rsidRDefault="00B01E3E" w:rsidP="00B01E3E"/>
    <w:p w:rsidR="00B01E3E" w:rsidRDefault="00B01E3E" w:rsidP="00B01E3E">
      <w:r>
        <w:lastRenderedPageBreak/>
        <w:t>The owner wishes to know whether or not the pattern of sales for frozen-yogurt cones differs f</w:t>
      </w:r>
      <w:r w:rsidR="005B5706">
        <w:t>rom that of ice-cream cones.  For</w:t>
      </w:r>
      <w:r>
        <w:t xml:space="preserve"> a goodness-of-fit test based on the χ</w:t>
      </w:r>
      <w:r>
        <w:rPr>
          <w:vertAlign w:val="superscript"/>
        </w:rPr>
        <w:t>2</w:t>
      </w:r>
      <w:r>
        <w:t xml:space="preserve"> distribution, </w:t>
      </w:r>
      <w:r w:rsidR="005B5706">
        <w:t>which of the following is the expected count for the cell corresponding to two scoops?</w:t>
      </w:r>
      <w:r>
        <w:t xml:space="preserve"> </w:t>
      </w:r>
    </w:p>
    <w:p w:rsidR="00B01E3E" w:rsidRDefault="00B01E3E" w:rsidP="00B01E3E">
      <w:proofErr w:type="gramStart"/>
      <w:r>
        <w:t>A.  84</w:t>
      </w:r>
      <w:proofErr w:type="gramEnd"/>
      <w:r>
        <w:t>.</w:t>
      </w:r>
    </w:p>
    <w:p w:rsidR="00B01E3E" w:rsidRDefault="00B01E3E" w:rsidP="00B01E3E">
      <w:r>
        <w:t xml:space="preserve">AR.  </w:t>
      </w:r>
      <w:proofErr w:type="gramStart"/>
      <w:r>
        <w:t>Incorrect.</w:t>
      </w:r>
      <w:proofErr w:type="gramEnd"/>
      <w:r>
        <w:t xml:space="preserve">  This value is the </w:t>
      </w:r>
      <w:r w:rsidRPr="00AE4116">
        <w:t>observed</w:t>
      </w:r>
      <w:r>
        <w:t xml:space="preserve"> count for </w:t>
      </w:r>
      <w:r w:rsidR="005B5706">
        <w:t>two scoops.</w:t>
      </w:r>
    </w:p>
    <w:p w:rsidR="00B01E3E" w:rsidRDefault="00B01E3E" w:rsidP="00B01E3E">
      <w:r>
        <w:t>*B.  75.</w:t>
      </w:r>
    </w:p>
    <w:p w:rsidR="00B01E3E" w:rsidRDefault="00B01E3E" w:rsidP="00B01E3E">
      <w:r>
        <w:t xml:space="preserve">BR.  Correct.  The expected count is given by </w:t>
      </w:r>
      <w:r>
        <w:rPr>
          <w:i/>
        </w:rPr>
        <w:t>np</w:t>
      </w:r>
      <w:r>
        <w:rPr>
          <w:vertAlign w:val="subscript"/>
        </w:rPr>
        <w:t>2</w:t>
      </w:r>
      <w:r>
        <w:t xml:space="preserve">, where </w:t>
      </w:r>
      <w:r>
        <w:rPr>
          <w:i/>
        </w:rPr>
        <w:t>n</w:t>
      </w:r>
      <w:r>
        <w:t xml:space="preserve"> = the sample size and </w:t>
      </w:r>
      <w:r>
        <w:rPr>
          <w:i/>
        </w:rPr>
        <w:t>p</w:t>
      </w:r>
      <w:r>
        <w:rPr>
          <w:vertAlign w:val="subscript"/>
        </w:rPr>
        <w:t>2</w:t>
      </w:r>
      <w:r>
        <w:t xml:space="preserve"> = the value of </w:t>
      </w:r>
      <w:r>
        <w:rPr>
          <w:i/>
        </w:rPr>
        <w:t>p</w:t>
      </w:r>
      <w:r>
        <w:rPr>
          <w:vertAlign w:val="subscript"/>
        </w:rPr>
        <w:t>2</w:t>
      </w:r>
      <w:r>
        <w:t xml:space="preserve"> hypothesized under </w:t>
      </w:r>
      <w:r w:rsidRPr="0047761D">
        <w:rPr>
          <w:i/>
        </w:rPr>
        <w:t>H</w:t>
      </w:r>
      <w:r>
        <w:rPr>
          <w:vertAlign w:val="subscript"/>
        </w:rPr>
        <w:t>0</w:t>
      </w:r>
      <w:r>
        <w:t xml:space="preserve">.  In this case, </w:t>
      </w:r>
      <w:r>
        <w:rPr>
          <w:i/>
        </w:rPr>
        <w:t>n</w:t>
      </w:r>
      <w:r>
        <w:t xml:space="preserve"> = 250 and </w:t>
      </w:r>
      <w:r>
        <w:rPr>
          <w:i/>
        </w:rPr>
        <w:t>p</w:t>
      </w:r>
      <w:r>
        <w:rPr>
          <w:vertAlign w:val="subscript"/>
        </w:rPr>
        <w:t>2</w:t>
      </w:r>
      <w:r>
        <w:t xml:space="preserve"> = 0.3, so the expected count is (250</w:t>
      </w:r>
      <w:proofErr w:type="gramStart"/>
      <w:r>
        <w:t>)(</w:t>
      </w:r>
      <w:proofErr w:type="gramEnd"/>
      <w:r>
        <w:t>0.3) = 75.</w:t>
      </w:r>
    </w:p>
    <w:p w:rsidR="00B01E3E" w:rsidRDefault="00B01E3E" w:rsidP="00B01E3E">
      <w:proofErr w:type="gramStart"/>
      <w:r>
        <w:t>C.  83.33</w:t>
      </w:r>
      <w:proofErr w:type="gramEnd"/>
      <w:r>
        <w:t>.</w:t>
      </w:r>
    </w:p>
    <w:p w:rsidR="00B01E3E" w:rsidRDefault="00B01E3E" w:rsidP="00B01E3E">
      <w:proofErr w:type="gramStart"/>
      <w:r>
        <w:t>CR.</w:t>
      </w:r>
      <w:proofErr w:type="gramEnd"/>
      <w:r>
        <w:t xml:space="preserve">  </w:t>
      </w:r>
      <w:proofErr w:type="gramStart"/>
      <w:r>
        <w:t>Incorrect.</w:t>
      </w:r>
      <w:proofErr w:type="gramEnd"/>
      <w:r>
        <w:t xml:space="preserve">  The expected count is given by </w:t>
      </w:r>
      <w:r w:rsidRPr="00174195">
        <w:rPr>
          <w:i/>
        </w:rPr>
        <w:t>np</w:t>
      </w:r>
      <w:r>
        <w:rPr>
          <w:vertAlign w:val="subscript"/>
        </w:rPr>
        <w:t>2</w:t>
      </w:r>
      <w:r>
        <w:t xml:space="preserve">, where </w:t>
      </w:r>
      <w:r>
        <w:rPr>
          <w:i/>
        </w:rPr>
        <w:t>n</w:t>
      </w:r>
      <w:r>
        <w:t xml:space="preserve"> = the sample size and </w:t>
      </w:r>
      <w:r>
        <w:rPr>
          <w:i/>
        </w:rPr>
        <w:t>p</w:t>
      </w:r>
      <w:r>
        <w:rPr>
          <w:vertAlign w:val="subscript"/>
        </w:rPr>
        <w:t>2</w:t>
      </w:r>
      <w:r>
        <w:t xml:space="preserve"> = the value of </w:t>
      </w:r>
      <w:r>
        <w:rPr>
          <w:i/>
        </w:rPr>
        <w:t>p</w:t>
      </w:r>
      <w:r>
        <w:rPr>
          <w:vertAlign w:val="subscript"/>
        </w:rPr>
        <w:t>2</w:t>
      </w:r>
      <w:r>
        <w:t xml:space="preserve"> hypothesized under </w:t>
      </w:r>
      <w:r w:rsidRPr="0047761D">
        <w:rPr>
          <w:i/>
        </w:rPr>
        <w:t>H</w:t>
      </w:r>
      <w:r>
        <w:rPr>
          <w:vertAlign w:val="subscript"/>
        </w:rPr>
        <w:t>0</w:t>
      </w:r>
      <w:r>
        <w:t xml:space="preserve">.  You used the value </w:t>
      </w:r>
      <w:r>
        <w:rPr>
          <w:i/>
        </w:rPr>
        <w:t>p</w:t>
      </w:r>
      <w:r>
        <w:rPr>
          <w:vertAlign w:val="subscript"/>
        </w:rPr>
        <w:t>2</w:t>
      </w:r>
      <w:r>
        <w:t xml:space="preserve"> = 1/3 rather than the correct value of 0.3.  It is not always the case that outcomes are equally likely under </w:t>
      </w:r>
      <w:r w:rsidRPr="0047761D">
        <w:rPr>
          <w:i/>
        </w:rPr>
        <w:t>H</w:t>
      </w:r>
      <w:r>
        <w:rPr>
          <w:vertAlign w:val="subscript"/>
        </w:rPr>
        <w:t>0</w:t>
      </w:r>
      <w:r>
        <w:t xml:space="preserve"> in a goodness-of-fit test!</w:t>
      </w:r>
    </w:p>
    <w:p w:rsidR="005B5706" w:rsidRDefault="005B5706" w:rsidP="00B01E3E"/>
    <w:p w:rsidR="005B5706" w:rsidRDefault="005B5706" w:rsidP="005B5706">
      <w:r>
        <w:t>4.  From experience, the owner of an ice-cream shop has found that 60% of all sales of ice-cream cones are for one-scoop cones, 30% are for two-scoop cones, and the remaining 10% are for three-scoop cones.  Recently, the shop added frozen-yogurt cones to its menu.  A random sample of 250 sales of frozen-yogurt cones revealed the following distribution:</w:t>
      </w:r>
    </w:p>
    <w:p w:rsidR="005B5706" w:rsidRDefault="005B5706" w:rsidP="005B5706"/>
    <w:tbl>
      <w:tblPr>
        <w:tblW w:w="0" w:type="auto"/>
        <w:tblLayout w:type="fixed"/>
        <w:tblLook w:val="01E0"/>
      </w:tblPr>
      <w:tblGrid>
        <w:gridCol w:w="2056"/>
        <w:gridCol w:w="700"/>
        <w:gridCol w:w="700"/>
        <w:gridCol w:w="700"/>
      </w:tblGrid>
      <w:tr w:rsidR="005B5706" w:rsidTr="003660CF">
        <w:tc>
          <w:tcPr>
            <w:tcW w:w="2056" w:type="dxa"/>
          </w:tcPr>
          <w:p w:rsidR="005B5706" w:rsidRPr="00D70A65" w:rsidRDefault="005B5706" w:rsidP="003660CF">
            <w:pPr>
              <w:rPr>
                <w:b/>
              </w:rPr>
            </w:pPr>
            <w:r w:rsidRPr="00D70A65">
              <w:rPr>
                <w:b/>
              </w:rPr>
              <w:t>Number of scoops</w:t>
            </w:r>
          </w:p>
        </w:tc>
        <w:tc>
          <w:tcPr>
            <w:tcW w:w="700" w:type="dxa"/>
          </w:tcPr>
          <w:p w:rsidR="005B5706" w:rsidRDefault="005B5706" w:rsidP="003660CF">
            <w:r>
              <w:t>one</w:t>
            </w:r>
          </w:p>
        </w:tc>
        <w:tc>
          <w:tcPr>
            <w:tcW w:w="700" w:type="dxa"/>
          </w:tcPr>
          <w:p w:rsidR="005B5706" w:rsidRDefault="005B5706" w:rsidP="003660CF">
            <w:r>
              <w:t>two</w:t>
            </w:r>
          </w:p>
        </w:tc>
        <w:tc>
          <w:tcPr>
            <w:tcW w:w="700" w:type="dxa"/>
          </w:tcPr>
          <w:p w:rsidR="005B5706" w:rsidRDefault="005B5706" w:rsidP="003660CF">
            <w:r>
              <w:t>three</w:t>
            </w:r>
          </w:p>
        </w:tc>
      </w:tr>
      <w:tr w:rsidR="005B5706" w:rsidTr="003660CF">
        <w:tc>
          <w:tcPr>
            <w:tcW w:w="2056" w:type="dxa"/>
          </w:tcPr>
          <w:p w:rsidR="005B5706" w:rsidRPr="00D70A65" w:rsidRDefault="005B5706" w:rsidP="003660CF">
            <w:pPr>
              <w:rPr>
                <w:b/>
              </w:rPr>
            </w:pPr>
            <w:r w:rsidRPr="00D70A65">
              <w:rPr>
                <w:b/>
              </w:rPr>
              <w:t>Number of sales</w:t>
            </w:r>
          </w:p>
        </w:tc>
        <w:tc>
          <w:tcPr>
            <w:tcW w:w="700" w:type="dxa"/>
          </w:tcPr>
          <w:p w:rsidR="005B5706" w:rsidRDefault="005B5706" w:rsidP="003660CF">
            <w:r>
              <w:t>154</w:t>
            </w:r>
          </w:p>
        </w:tc>
        <w:tc>
          <w:tcPr>
            <w:tcW w:w="700" w:type="dxa"/>
          </w:tcPr>
          <w:p w:rsidR="005B5706" w:rsidRDefault="005B5706" w:rsidP="003660CF">
            <w:r>
              <w:t>84</w:t>
            </w:r>
          </w:p>
        </w:tc>
        <w:tc>
          <w:tcPr>
            <w:tcW w:w="700" w:type="dxa"/>
          </w:tcPr>
          <w:p w:rsidR="005B5706" w:rsidRDefault="005B5706" w:rsidP="003660CF">
            <w:r>
              <w:t>12</w:t>
            </w:r>
          </w:p>
        </w:tc>
      </w:tr>
    </w:tbl>
    <w:p w:rsidR="005B5706" w:rsidRDefault="005B5706" w:rsidP="005B5706"/>
    <w:p w:rsidR="005B5706" w:rsidRDefault="005B5706" w:rsidP="005B5706">
      <w:r>
        <w:t xml:space="preserve">The owner wishes to know whether or not the pattern of sales for frozen-yogurt cones differs from that of ice-cream cones and performs a </w:t>
      </w:r>
      <w:r>
        <w:rPr>
          <w:rFonts w:ascii="Symbol" w:hAnsi="Symbol"/>
        </w:rPr>
        <w:t></w:t>
      </w:r>
      <w:r>
        <w:rPr>
          <w:vertAlign w:val="superscript"/>
        </w:rPr>
        <w:t>2</w:t>
      </w:r>
      <w:r>
        <w:t xml:space="preserve"> goodness-of-fit test on the data.  </w:t>
      </w:r>
      <w:proofErr w:type="gramStart"/>
      <w:r>
        <w:t>which</w:t>
      </w:r>
      <w:proofErr w:type="gramEnd"/>
      <w:r>
        <w:t xml:space="preserve"> of the following is the correct value of the </w:t>
      </w:r>
      <w:r>
        <w:rPr>
          <w:rFonts w:ascii="Symbol" w:hAnsi="Symbol"/>
        </w:rPr>
        <w:t></w:t>
      </w:r>
      <w:r>
        <w:rPr>
          <w:vertAlign w:val="superscript"/>
        </w:rPr>
        <w:t>2</w:t>
      </w:r>
      <w:r>
        <w:t xml:space="preserve"> statistic?</w:t>
      </w:r>
    </w:p>
    <w:p w:rsidR="005B5706" w:rsidRDefault="00CD7EDF" w:rsidP="005B5706">
      <w:proofErr w:type="gramStart"/>
      <w:r>
        <w:t>A.  0.2855</w:t>
      </w:r>
      <w:proofErr w:type="gramEnd"/>
      <w:r>
        <w:t xml:space="preserve"> </w:t>
      </w:r>
    </w:p>
    <w:p w:rsidR="00CD7EDF" w:rsidRDefault="00CD7EDF" w:rsidP="005B5706">
      <w:r>
        <w:t xml:space="preserve">AR.  </w:t>
      </w:r>
      <w:proofErr w:type="gramStart"/>
      <w:r>
        <w:t>Incorrect.</w:t>
      </w:r>
      <w:proofErr w:type="gramEnd"/>
      <w:r>
        <w:t xml:space="preserve">  If you got this value, you used the formula</w:t>
      </w:r>
      <w:r w:rsidRPr="00CD7EDF">
        <w:rPr>
          <w:position w:val="-28"/>
        </w:rPr>
        <w:object w:dxaOrig="18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5pt;height:36pt" o:ole="">
            <v:imagedata r:id="rId7" o:title=""/>
          </v:shape>
          <o:OLEObject Type="Embed" ProgID="Equation.DSMT4" ShapeID="_x0000_i1025" DrawAspect="Content" ObjectID="_1585475754" r:id="rId8"/>
        </w:object>
      </w:r>
      <w:r>
        <w:t>, which is incorrect.</w:t>
      </w:r>
    </w:p>
    <w:p w:rsidR="00CD7EDF" w:rsidRDefault="00CD7EDF" w:rsidP="005B5706">
      <w:r>
        <w:t>*B. 7.947</w:t>
      </w:r>
    </w:p>
    <w:p w:rsidR="00CD7EDF" w:rsidRDefault="00571D4B" w:rsidP="005B5706">
      <w:r>
        <w:t>BR.  Correct.  The</w:t>
      </w:r>
      <w:r w:rsidR="00CD7EDF">
        <w:t xml:space="preserve"> calculation i</w:t>
      </w:r>
      <w:r>
        <w:t xml:space="preserve">s </w:t>
      </w:r>
      <w:r w:rsidR="00CD7EDF" w:rsidRPr="00CD7EDF">
        <w:rPr>
          <w:position w:val="-24"/>
        </w:rPr>
        <w:object w:dxaOrig="6640" w:dyaOrig="720">
          <v:shape id="_x0000_i1026" type="#_x0000_t75" style="width:331.95pt;height:36pt" o:ole="">
            <v:imagedata r:id="rId9" o:title=""/>
          </v:shape>
          <o:OLEObject Type="Embed" ProgID="Equation.DSMT4" ShapeID="_x0000_i1026" DrawAspect="Content" ObjectID="_1585475755" r:id="rId10"/>
        </w:object>
      </w:r>
    </w:p>
    <w:p w:rsidR="00CD7EDF" w:rsidRDefault="00CD7EDF" w:rsidP="005B5706">
      <w:proofErr w:type="gramStart"/>
      <w:r>
        <w:t>C.  15.141</w:t>
      </w:r>
      <w:proofErr w:type="gramEnd"/>
    </w:p>
    <w:p w:rsidR="00CD7EDF" w:rsidRPr="00CD7EDF" w:rsidRDefault="00CD7EDF" w:rsidP="005B5706">
      <w:proofErr w:type="gramStart"/>
      <w:r>
        <w:t>CR.</w:t>
      </w:r>
      <w:proofErr w:type="gramEnd"/>
      <w:r>
        <w:t xml:space="preserve">  </w:t>
      </w:r>
      <w:proofErr w:type="gramStart"/>
      <w:r>
        <w:t>Incorrect.</w:t>
      </w:r>
      <w:proofErr w:type="gramEnd"/>
      <w:r>
        <w:t xml:space="preserve">  If you got this value, you used the formula</w:t>
      </w:r>
      <w:r w:rsidRPr="00CD7EDF">
        <w:rPr>
          <w:position w:val="-28"/>
        </w:rPr>
        <w:object w:dxaOrig="1800" w:dyaOrig="760">
          <v:shape id="_x0000_i1027" type="#_x0000_t75" style="width:90.3pt;height:37.85pt" o:ole="">
            <v:imagedata r:id="rId11" o:title=""/>
          </v:shape>
          <o:OLEObject Type="Embed" ProgID="Equation.DSMT4" ShapeID="_x0000_i1027" DrawAspect="Content" ObjectID="_1585475756" r:id="rId12"/>
        </w:object>
      </w:r>
      <w:r>
        <w:t>, which is incorrect.</w:t>
      </w:r>
    </w:p>
    <w:p w:rsidR="00B01E3E" w:rsidRDefault="00B01E3E" w:rsidP="00B01E3E"/>
    <w:p w:rsidR="00571D4B" w:rsidRDefault="00571D4B">
      <w:r>
        <w:br w:type="page"/>
      </w:r>
    </w:p>
    <w:p w:rsidR="00B01E3E" w:rsidRDefault="007130D9" w:rsidP="00B01E3E">
      <w:r>
        <w:lastRenderedPageBreak/>
        <w:t>5</w:t>
      </w:r>
      <w:r w:rsidR="00B01E3E">
        <w:t xml:space="preserve">.  A fast-talking salesman offers you </w:t>
      </w:r>
      <w:r>
        <w:t xml:space="preserve">a </w:t>
      </w:r>
      <w:r w:rsidR="00B01E3E">
        <w:t xml:space="preserve">“random digits” </w:t>
      </w:r>
      <w:r>
        <w:t xml:space="preserve">smartphone app </w:t>
      </w:r>
      <w:r w:rsidR="00B01E3E">
        <w:t xml:space="preserve">that comes with a “guarantee” of randomness.  You don’t trust him, so you insist on testing the </w:t>
      </w:r>
      <w:r>
        <w:t>app by generating a sample of 1</w:t>
      </w:r>
      <w:r w:rsidR="00B01E3E">
        <w:t xml:space="preserve">00 </w:t>
      </w:r>
      <w:r>
        <w:t>digits</w:t>
      </w:r>
      <w:r w:rsidR="00B01E3E">
        <w:t>.  Here are the resulting frequencies of the ten digits 0 th</w:t>
      </w:r>
      <w:r>
        <w:t>rough 9 in your sample of size 1</w:t>
      </w:r>
      <w:r w:rsidR="00B01E3E">
        <w:t>00:</w:t>
      </w:r>
    </w:p>
    <w:p w:rsidR="00B01E3E" w:rsidRDefault="00B01E3E" w:rsidP="00B01E3E"/>
    <w:tbl>
      <w:tblPr>
        <w:tblW w:w="0" w:type="auto"/>
        <w:tblLook w:val="01E0"/>
      </w:tblPr>
      <w:tblGrid>
        <w:gridCol w:w="1310"/>
        <w:gridCol w:w="700"/>
        <w:gridCol w:w="700"/>
        <w:gridCol w:w="700"/>
        <w:gridCol w:w="700"/>
        <w:gridCol w:w="700"/>
      </w:tblGrid>
      <w:tr w:rsidR="00B01E3E">
        <w:tc>
          <w:tcPr>
            <w:tcW w:w="0" w:type="auto"/>
          </w:tcPr>
          <w:p w:rsidR="00B01E3E" w:rsidRPr="00D70A65" w:rsidRDefault="00B01E3E" w:rsidP="00B01E3E">
            <w:pPr>
              <w:rPr>
                <w:b/>
              </w:rPr>
            </w:pPr>
            <w:r w:rsidRPr="00D70A65">
              <w:rPr>
                <w:b/>
              </w:rPr>
              <w:t>Digit</w:t>
            </w:r>
          </w:p>
        </w:tc>
        <w:tc>
          <w:tcPr>
            <w:tcW w:w="700" w:type="dxa"/>
          </w:tcPr>
          <w:p w:rsidR="00B01E3E" w:rsidRDefault="00B01E3E" w:rsidP="00B01E3E">
            <w:r>
              <w:t>0</w:t>
            </w:r>
          </w:p>
        </w:tc>
        <w:tc>
          <w:tcPr>
            <w:tcW w:w="700" w:type="dxa"/>
          </w:tcPr>
          <w:p w:rsidR="00B01E3E" w:rsidRDefault="00B01E3E" w:rsidP="00B01E3E">
            <w:r>
              <w:t>1</w:t>
            </w:r>
          </w:p>
        </w:tc>
        <w:tc>
          <w:tcPr>
            <w:tcW w:w="700" w:type="dxa"/>
          </w:tcPr>
          <w:p w:rsidR="00B01E3E" w:rsidRDefault="00B01E3E" w:rsidP="00B01E3E">
            <w:r>
              <w:t>2</w:t>
            </w:r>
          </w:p>
        </w:tc>
        <w:tc>
          <w:tcPr>
            <w:tcW w:w="700" w:type="dxa"/>
          </w:tcPr>
          <w:p w:rsidR="00B01E3E" w:rsidRDefault="00B01E3E" w:rsidP="00B01E3E">
            <w:r>
              <w:t>3</w:t>
            </w:r>
          </w:p>
        </w:tc>
        <w:tc>
          <w:tcPr>
            <w:tcW w:w="700" w:type="dxa"/>
          </w:tcPr>
          <w:p w:rsidR="00B01E3E" w:rsidRDefault="00B01E3E" w:rsidP="00B01E3E">
            <w:r>
              <w:t>4</w:t>
            </w:r>
          </w:p>
        </w:tc>
      </w:tr>
      <w:tr w:rsidR="00B01E3E">
        <w:tc>
          <w:tcPr>
            <w:tcW w:w="0" w:type="auto"/>
          </w:tcPr>
          <w:p w:rsidR="00B01E3E" w:rsidRPr="00D70A65" w:rsidRDefault="00B01E3E" w:rsidP="00B01E3E">
            <w:pPr>
              <w:rPr>
                <w:b/>
              </w:rPr>
            </w:pPr>
            <w:r w:rsidRPr="00D70A65">
              <w:rPr>
                <w:b/>
              </w:rPr>
              <w:t>Frequency</w:t>
            </w:r>
          </w:p>
        </w:tc>
        <w:tc>
          <w:tcPr>
            <w:tcW w:w="700" w:type="dxa"/>
          </w:tcPr>
          <w:p w:rsidR="00B01E3E" w:rsidRDefault="007130D9" w:rsidP="00B01E3E">
            <w:r>
              <w:t>12</w:t>
            </w:r>
          </w:p>
        </w:tc>
        <w:tc>
          <w:tcPr>
            <w:tcW w:w="700" w:type="dxa"/>
          </w:tcPr>
          <w:p w:rsidR="00B01E3E" w:rsidRDefault="000115BD" w:rsidP="00B01E3E">
            <w:r>
              <w:t>11</w:t>
            </w:r>
          </w:p>
        </w:tc>
        <w:tc>
          <w:tcPr>
            <w:tcW w:w="700" w:type="dxa"/>
          </w:tcPr>
          <w:p w:rsidR="00B01E3E" w:rsidRDefault="007130D9" w:rsidP="00B01E3E">
            <w:r>
              <w:t>11</w:t>
            </w:r>
          </w:p>
        </w:tc>
        <w:tc>
          <w:tcPr>
            <w:tcW w:w="700" w:type="dxa"/>
          </w:tcPr>
          <w:p w:rsidR="00B01E3E" w:rsidRDefault="007130D9" w:rsidP="00B01E3E">
            <w:r>
              <w:t>4</w:t>
            </w:r>
          </w:p>
        </w:tc>
        <w:tc>
          <w:tcPr>
            <w:tcW w:w="700" w:type="dxa"/>
          </w:tcPr>
          <w:p w:rsidR="00B01E3E" w:rsidRDefault="000115BD" w:rsidP="00B01E3E">
            <w:r>
              <w:t>9</w:t>
            </w:r>
          </w:p>
        </w:tc>
      </w:tr>
    </w:tbl>
    <w:p w:rsidR="00B01E3E" w:rsidRDefault="00B01E3E" w:rsidP="00B01E3E"/>
    <w:tbl>
      <w:tblPr>
        <w:tblW w:w="0" w:type="auto"/>
        <w:tblLook w:val="01E0"/>
      </w:tblPr>
      <w:tblGrid>
        <w:gridCol w:w="1310"/>
        <w:gridCol w:w="700"/>
        <w:gridCol w:w="700"/>
        <w:gridCol w:w="700"/>
        <w:gridCol w:w="700"/>
        <w:gridCol w:w="700"/>
      </w:tblGrid>
      <w:tr w:rsidR="00B01E3E">
        <w:tc>
          <w:tcPr>
            <w:tcW w:w="0" w:type="auto"/>
          </w:tcPr>
          <w:p w:rsidR="00B01E3E" w:rsidRPr="00D70A65" w:rsidRDefault="00B01E3E" w:rsidP="00B01E3E">
            <w:pPr>
              <w:rPr>
                <w:b/>
              </w:rPr>
            </w:pPr>
            <w:r w:rsidRPr="00D70A65">
              <w:rPr>
                <w:b/>
              </w:rPr>
              <w:t>Digit</w:t>
            </w:r>
          </w:p>
        </w:tc>
        <w:tc>
          <w:tcPr>
            <w:tcW w:w="700" w:type="dxa"/>
          </w:tcPr>
          <w:p w:rsidR="00B01E3E" w:rsidRDefault="00B01E3E" w:rsidP="00B01E3E">
            <w:r>
              <w:t>5</w:t>
            </w:r>
          </w:p>
        </w:tc>
        <w:tc>
          <w:tcPr>
            <w:tcW w:w="700" w:type="dxa"/>
          </w:tcPr>
          <w:p w:rsidR="00B01E3E" w:rsidRDefault="00B01E3E" w:rsidP="00B01E3E">
            <w:r>
              <w:t>6</w:t>
            </w:r>
          </w:p>
        </w:tc>
        <w:tc>
          <w:tcPr>
            <w:tcW w:w="700" w:type="dxa"/>
          </w:tcPr>
          <w:p w:rsidR="00B01E3E" w:rsidRDefault="00B01E3E" w:rsidP="00B01E3E">
            <w:r>
              <w:t>7</w:t>
            </w:r>
          </w:p>
        </w:tc>
        <w:tc>
          <w:tcPr>
            <w:tcW w:w="700" w:type="dxa"/>
          </w:tcPr>
          <w:p w:rsidR="00B01E3E" w:rsidRDefault="00B01E3E" w:rsidP="00B01E3E">
            <w:r>
              <w:t>8</w:t>
            </w:r>
          </w:p>
        </w:tc>
        <w:tc>
          <w:tcPr>
            <w:tcW w:w="700" w:type="dxa"/>
          </w:tcPr>
          <w:p w:rsidR="00B01E3E" w:rsidRDefault="00B01E3E" w:rsidP="00B01E3E">
            <w:r>
              <w:t>9</w:t>
            </w:r>
          </w:p>
        </w:tc>
      </w:tr>
      <w:tr w:rsidR="00B01E3E">
        <w:tc>
          <w:tcPr>
            <w:tcW w:w="0" w:type="auto"/>
          </w:tcPr>
          <w:p w:rsidR="00B01E3E" w:rsidRPr="00D70A65" w:rsidRDefault="00B01E3E" w:rsidP="00B01E3E">
            <w:pPr>
              <w:rPr>
                <w:b/>
              </w:rPr>
            </w:pPr>
            <w:r w:rsidRPr="00D70A65">
              <w:rPr>
                <w:b/>
              </w:rPr>
              <w:t>Frequency</w:t>
            </w:r>
          </w:p>
        </w:tc>
        <w:tc>
          <w:tcPr>
            <w:tcW w:w="700" w:type="dxa"/>
          </w:tcPr>
          <w:p w:rsidR="00B01E3E" w:rsidRDefault="007130D9" w:rsidP="00B01E3E">
            <w:r>
              <w:t>9</w:t>
            </w:r>
          </w:p>
        </w:tc>
        <w:tc>
          <w:tcPr>
            <w:tcW w:w="700" w:type="dxa"/>
          </w:tcPr>
          <w:p w:rsidR="00B01E3E" w:rsidRDefault="007130D9" w:rsidP="00B01E3E">
            <w:r>
              <w:t>12</w:t>
            </w:r>
          </w:p>
        </w:tc>
        <w:tc>
          <w:tcPr>
            <w:tcW w:w="700" w:type="dxa"/>
          </w:tcPr>
          <w:p w:rsidR="00B01E3E" w:rsidRDefault="007130D9" w:rsidP="00B01E3E">
            <w:r>
              <w:t>10</w:t>
            </w:r>
          </w:p>
        </w:tc>
        <w:tc>
          <w:tcPr>
            <w:tcW w:w="700" w:type="dxa"/>
          </w:tcPr>
          <w:p w:rsidR="00B01E3E" w:rsidRDefault="007130D9" w:rsidP="00B01E3E">
            <w:r>
              <w:t>1</w:t>
            </w:r>
            <w:r w:rsidR="00B01E3E">
              <w:t>0</w:t>
            </w:r>
          </w:p>
        </w:tc>
        <w:tc>
          <w:tcPr>
            <w:tcW w:w="700" w:type="dxa"/>
          </w:tcPr>
          <w:p w:rsidR="00B01E3E" w:rsidRDefault="000115BD" w:rsidP="00B01E3E">
            <w:r>
              <w:t>12</w:t>
            </w:r>
          </w:p>
        </w:tc>
      </w:tr>
    </w:tbl>
    <w:p w:rsidR="00B01E3E" w:rsidRDefault="00B01E3E" w:rsidP="00B01E3E"/>
    <w:p w:rsidR="00B01E3E" w:rsidRDefault="00B01E3E" w:rsidP="00B01E3E">
      <w:r>
        <w:t>With the salesman getting more nervous by the minute, you then conduct a goodness-of-fit test o</w:t>
      </w:r>
      <w:r w:rsidR="007130D9">
        <w:t>f the null hypothesis that the app’s</w:t>
      </w:r>
      <w:r>
        <w:t xml:space="preserve"> digits are indeed random (that is, that the probability of seeing any of the ten digits 0 through 9 in a single observation is equal to 1/10 or 0.10) against the alternative that they are not random.  </w:t>
      </w:r>
      <w:r w:rsidR="000115BD">
        <w:t>Which one of the following analyses of the conditions for performing this test is correct?</w:t>
      </w:r>
    </w:p>
    <w:p w:rsidR="00B01E3E" w:rsidRDefault="007130D9" w:rsidP="00B01E3E">
      <w:r>
        <w:t xml:space="preserve">A.  </w:t>
      </w:r>
      <w:r w:rsidR="000115BD">
        <w:t>Since the data do not come from a simple random sample of possible digits produced by the app, the conditions for performing the test have not been met.</w:t>
      </w:r>
    </w:p>
    <w:p w:rsidR="007130D9" w:rsidRPr="007130D9" w:rsidRDefault="00B01E3E" w:rsidP="007130D9">
      <w:pPr>
        <w:rPr>
          <w:rFonts w:ascii="Symbol" w:hAnsi="Symbol"/>
        </w:rPr>
      </w:pPr>
      <w:r>
        <w:t xml:space="preserve">AR.  </w:t>
      </w:r>
      <w:proofErr w:type="gramStart"/>
      <w:r w:rsidR="007130D9">
        <w:t>Incorrect.</w:t>
      </w:r>
      <w:proofErr w:type="gramEnd"/>
      <w:r w:rsidR="007130D9">
        <w:t xml:space="preserve">  </w:t>
      </w:r>
      <w:r w:rsidR="000115BD">
        <w:t>Under the assumption that the null hypothesis is true, any 100 digits produced by the app constitute a simple random sample.</w:t>
      </w:r>
    </w:p>
    <w:p w:rsidR="00B01E3E" w:rsidRDefault="00B01E3E" w:rsidP="007130D9">
      <w:r>
        <w:t xml:space="preserve"> B.  </w:t>
      </w:r>
      <w:r w:rsidR="000115BD">
        <w:t>Since all the observed counts are not greater than 5, the conditions for performing the test have not been met.</w:t>
      </w:r>
    </w:p>
    <w:p w:rsidR="00B01E3E" w:rsidRPr="000115BD" w:rsidRDefault="00B01E3E" w:rsidP="007130D9">
      <w:r>
        <w:t xml:space="preserve">BR.  </w:t>
      </w:r>
      <w:proofErr w:type="gramStart"/>
      <w:r w:rsidR="000115BD">
        <w:t>Incorrect.</w:t>
      </w:r>
      <w:proofErr w:type="gramEnd"/>
      <w:r w:rsidR="000115BD">
        <w:t xml:space="preserve">   This is not a condition for performing this test.  It’s the </w:t>
      </w:r>
      <w:r w:rsidR="000115BD">
        <w:rPr>
          <w:i/>
        </w:rPr>
        <w:t>expected</w:t>
      </w:r>
      <w:r w:rsidR="000115BD">
        <w:t xml:space="preserve"> counts that should all be </w:t>
      </w:r>
      <w:r w:rsidR="008821DA">
        <w:t>at least</w:t>
      </w:r>
      <w:r w:rsidR="000115BD">
        <w:t xml:space="preserve"> 5.</w:t>
      </w:r>
    </w:p>
    <w:p w:rsidR="00B01E3E" w:rsidRDefault="007130D9" w:rsidP="00B01E3E">
      <w:r>
        <w:t>*C.</w:t>
      </w:r>
      <w:r w:rsidR="000115BD">
        <w:t xml:space="preserve">  All conditions for performing this test have been satisfied.</w:t>
      </w:r>
    </w:p>
    <w:p w:rsidR="00B01E3E" w:rsidRDefault="00B01E3E" w:rsidP="00B01E3E">
      <w:proofErr w:type="gramStart"/>
      <w:r>
        <w:t>CR.</w:t>
      </w:r>
      <w:proofErr w:type="gramEnd"/>
      <w:r>
        <w:t xml:space="preserve">  </w:t>
      </w:r>
      <w:r w:rsidR="000115BD">
        <w:t>Correct.</w:t>
      </w:r>
      <w:r w:rsidR="008821DA">
        <w:t xml:space="preserve">  We have taken a random sample, and all the expected counts are at least 5.  (The 10% condition is not relevant, since the population in this case—all digits the app produces—is essentially infinite.</w:t>
      </w:r>
    </w:p>
    <w:p w:rsidR="00B01E3E" w:rsidRPr="004469AA" w:rsidRDefault="00B01E3E" w:rsidP="00B01E3E">
      <w:pPr>
        <w:rPr>
          <w:color w:val="FF0000"/>
        </w:rPr>
      </w:pPr>
    </w:p>
    <w:p w:rsidR="008D228E" w:rsidRDefault="008D228E" w:rsidP="008D228E">
      <w:r>
        <w:t>6.</w:t>
      </w:r>
      <w:r w:rsidR="00B01E3E" w:rsidRPr="008D228E">
        <w:t xml:space="preserve">  </w:t>
      </w:r>
      <w:r>
        <w:t>A fast-talking salesman offers you a “random digits” smartphone app that comes with a “guarantee” of randomness.  You don’t trust him, so you insist on testing the app by generating a sample of 100 digits.  Here are the resulting frequencies of the ten digits 0 through 9 in your sample of size 100:</w:t>
      </w:r>
    </w:p>
    <w:p w:rsidR="008D228E" w:rsidRDefault="008D228E" w:rsidP="008D228E"/>
    <w:tbl>
      <w:tblPr>
        <w:tblW w:w="0" w:type="auto"/>
        <w:tblLook w:val="01E0"/>
      </w:tblPr>
      <w:tblGrid>
        <w:gridCol w:w="1310"/>
        <w:gridCol w:w="700"/>
        <w:gridCol w:w="700"/>
        <w:gridCol w:w="700"/>
        <w:gridCol w:w="700"/>
        <w:gridCol w:w="700"/>
      </w:tblGrid>
      <w:tr w:rsidR="008D228E" w:rsidTr="003660CF">
        <w:tc>
          <w:tcPr>
            <w:tcW w:w="0" w:type="auto"/>
          </w:tcPr>
          <w:p w:rsidR="008D228E" w:rsidRPr="00D70A65" w:rsidRDefault="008D228E" w:rsidP="003660CF">
            <w:pPr>
              <w:rPr>
                <w:b/>
              </w:rPr>
            </w:pPr>
            <w:r w:rsidRPr="00D70A65">
              <w:rPr>
                <w:b/>
              </w:rPr>
              <w:t>Digit</w:t>
            </w:r>
          </w:p>
        </w:tc>
        <w:tc>
          <w:tcPr>
            <w:tcW w:w="700" w:type="dxa"/>
          </w:tcPr>
          <w:p w:rsidR="008D228E" w:rsidRDefault="008D228E" w:rsidP="003660CF">
            <w:r>
              <w:t>0</w:t>
            </w:r>
          </w:p>
        </w:tc>
        <w:tc>
          <w:tcPr>
            <w:tcW w:w="700" w:type="dxa"/>
          </w:tcPr>
          <w:p w:rsidR="008D228E" w:rsidRDefault="008D228E" w:rsidP="003660CF">
            <w:r>
              <w:t>1</w:t>
            </w:r>
          </w:p>
        </w:tc>
        <w:tc>
          <w:tcPr>
            <w:tcW w:w="700" w:type="dxa"/>
          </w:tcPr>
          <w:p w:rsidR="008D228E" w:rsidRDefault="008D228E" w:rsidP="003660CF">
            <w:r>
              <w:t>2</w:t>
            </w:r>
          </w:p>
        </w:tc>
        <w:tc>
          <w:tcPr>
            <w:tcW w:w="700" w:type="dxa"/>
          </w:tcPr>
          <w:p w:rsidR="008D228E" w:rsidRDefault="008D228E" w:rsidP="003660CF">
            <w:r>
              <w:t>3</w:t>
            </w:r>
          </w:p>
        </w:tc>
        <w:tc>
          <w:tcPr>
            <w:tcW w:w="700" w:type="dxa"/>
          </w:tcPr>
          <w:p w:rsidR="008D228E" w:rsidRDefault="008D228E" w:rsidP="003660CF">
            <w:r>
              <w:t>4</w:t>
            </w:r>
          </w:p>
        </w:tc>
      </w:tr>
      <w:tr w:rsidR="008D228E" w:rsidTr="003660CF">
        <w:tc>
          <w:tcPr>
            <w:tcW w:w="0" w:type="auto"/>
          </w:tcPr>
          <w:p w:rsidR="008D228E" w:rsidRPr="00D70A65" w:rsidRDefault="008D228E" w:rsidP="003660CF">
            <w:pPr>
              <w:rPr>
                <w:b/>
              </w:rPr>
            </w:pPr>
            <w:r w:rsidRPr="00D70A65">
              <w:rPr>
                <w:b/>
              </w:rPr>
              <w:t>Frequency</w:t>
            </w:r>
          </w:p>
        </w:tc>
        <w:tc>
          <w:tcPr>
            <w:tcW w:w="700" w:type="dxa"/>
          </w:tcPr>
          <w:p w:rsidR="008D228E" w:rsidRDefault="008D228E" w:rsidP="003660CF">
            <w:r>
              <w:t>15</w:t>
            </w:r>
          </w:p>
        </w:tc>
        <w:tc>
          <w:tcPr>
            <w:tcW w:w="700" w:type="dxa"/>
          </w:tcPr>
          <w:p w:rsidR="008D228E" w:rsidRDefault="008D228E" w:rsidP="003660CF">
            <w:r>
              <w:t>7</w:t>
            </w:r>
          </w:p>
        </w:tc>
        <w:tc>
          <w:tcPr>
            <w:tcW w:w="700" w:type="dxa"/>
          </w:tcPr>
          <w:p w:rsidR="008D228E" w:rsidRDefault="008D228E" w:rsidP="003660CF">
            <w:r>
              <w:t>11</w:t>
            </w:r>
          </w:p>
        </w:tc>
        <w:tc>
          <w:tcPr>
            <w:tcW w:w="700" w:type="dxa"/>
          </w:tcPr>
          <w:p w:rsidR="008D228E" w:rsidRDefault="008D228E" w:rsidP="003660CF">
            <w:r>
              <w:t>4</w:t>
            </w:r>
          </w:p>
        </w:tc>
        <w:tc>
          <w:tcPr>
            <w:tcW w:w="700" w:type="dxa"/>
          </w:tcPr>
          <w:p w:rsidR="008D228E" w:rsidRDefault="008D228E" w:rsidP="003660CF">
            <w:r>
              <w:t>6</w:t>
            </w:r>
          </w:p>
        </w:tc>
      </w:tr>
    </w:tbl>
    <w:p w:rsidR="008D228E" w:rsidRDefault="008D228E" w:rsidP="008D228E"/>
    <w:tbl>
      <w:tblPr>
        <w:tblW w:w="0" w:type="auto"/>
        <w:tblLook w:val="01E0"/>
      </w:tblPr>
      <w:tblGrid>
        <w:gridCol w:w="1310"/>
        <w:gridCol w:w="700"/>
        <w:gridCol w:w="700"/>
        <w:gridCol w:w="700"/>
        <w:gridCol w:w="700"/>
        <w:gridCol w:w="700"/>
      </w:tblGrid>
      <w:tr w:rsidR="008D228E" w:rsidTr="003660CF">
        <w:tc>
          <w:tcPr>
            <w:tcW w:w="0" w:type="auto"/>
          </w:tcPr>
          <w:p w:rsidR="008D228E" w:rsidRPr="00D70A65" w:rsidRDefault="008D228E" w:rsidP="003660CF">
            <w:pPr>
              <w:rPr>
                <w:b/>
              </w:rPr>
            </w:pPr>
            <w:r w:rsidRPr="00D70A65">
              <w:rPr>
                <w:b/>
              </w:rPr>
              <w:t>Digit</w:t>
            </w:r>
          </w:p>
        </w:tc>
        <w:tc>
          <w:tcPr>
            <w:tcW w:w="700" w:type="dxa"/>
          </w:tcPr>
          <w:p w:rsidR="008D228E" w:rsidRDefault="008D228E" w:rsidP="003660CF">
            <w:r>
              <w:t>5</w:t>
            </w:r>
          </w:p>
        </w:tc>
        <w:tc>
          <w:tcPr>
            <w:tcW w:w="700" w:type="dxa"/>
          </w:tcPr>
          <w:p w:rsidR="008D228E" w:rsidRDefault="008D228E" w:rsidP="003660CF">
            <w:r>
              <w:t>6</w:t>
            </w:r>
          </w:p>
        </w:tc>
        <w:tc>
          <w:tcPr>
            <w:tcW w:w="700" w:type="dxa"/>
          </w:tcPr>
          <w:p w:rsidR="008D228E" w:rsidRDefault="008D228E" w:rsidP="003660CF">
            <w:r>
              <w:t>7</w:t>
            </w:r>
          </w:p>
        </w:tc>
        <w:tc>
          <w:tcPr>
            <w:tcW w:w="700" w:type="dxa"/>
          </w:tcPr>
          <w:p w:rsidR="008D228E" w:rsidRDefault="008D228E" w:rsidP="003660CF">
            <w:r>
              <w:t>8</w:t>
            </w:r>
          </w:p>
        </w:tc>
        <w:tc>
          <w:tcPr>
            <w:tcW w:w="700" w:type="dxa"/>
          </w:tcPr>
          <w:p w:rsidR="008D228E" w:rsidRDefault="008D228E" w:rsidP="003660CF">
            <w:r>
              <w:t>9</w:t>
            </w:r>
          </w:p>
        </w:tc>
      </w:tr>
      <w:tr w:rsidR="008D228E" w:rsidTr="003660CF">
        <w:tc>
          <w:tcPr>
            <w:tcW w:w="0" w:type="auto"/>
          </w:tcPr>
          <w:p w:rsidR="008D228E" w:rsidRPr="00D70A65" w:rsidRDefault="008D228E" w:rsidP="003660CF">
            <w:pPr>
              <w:rPr>
                <w:b/>
              </w:rPr>
            </w:pPr>
            <w:r w:rsidRPr="00D70A65">
              <w:rPr>
                <w:b/>
              </w:rPr>
              <w:t>Frequency</w:t>
            </w:r>
          </w:p>
        </w:tc>
        <w:tc>
          <w:tcPr>
            <w:tcW w:w="700" w:type="dxa"/>
          </w:tcPr>
          <w:p w:rsidR="008D228E" w:rsidRDefault="008D228E" w:rsidP="003660CF">
            <w:r>
              <w:t>9</w:t>
            </w:r>
          </w:p>
        </w:tc>
        <w:tc>
          <w:tcPr>
            <w:tcW w:w="700" w:type="dxa"/>
          </w:tcPr>
          <w:p w:rsidR="008D228E" w:rsidRDefault="008D228E" w:rsidP="003660CF">
            <w:r>
              <w:t>12</w:t>
            </w:r>
          </w:p>
        </w:tc>
        <w:tc>
          <w:tcPr>
            <w:tcW w:w="700" w:type="dxa"/>
          </w:tcPr>
          <w:p w:rsidR="008D228E" w:rsidRDefault="008D228E" w:rsidP="003660CF">
            <w:r>
              <w:t>10</w:t>
            </w:r>
          </w:p>
        </w:tc>
        <w:tc>
          <w:tcPr>
            <w:tcW w:w="700" w:type="dxa"/>
          </w:tcPr>
          <w:p w:rsidR="008D228E" w:rsidRDefault="008D228E" w:rsidP="003660CF">
            <w:r>
              <w:t>14</w:t>
            </w:r>
          </w:p>
        </w:tc>
        <w:tc>
          <w:tcPr>
            <w:tcW w:w="700" w:type="dxa"/>
          </w:tcPr>
          <w:p w:rsidR="008D228E" w:rsidRDefault="008D228E" w:rsidP="003660CF">
            <w:r>
              <w:t>12</w:t>
            </w:r>
          </w:p>
        </w:tc>
      </w:tr>
    </w:tbl>
    <w:p w:rsidR="008D228E" w:rsidRDefault="008D228E" w:rsidP="008D228E"/>
    <w:p w:rsidR="008D228E" w:rsidRPr="008D0736" w:rsidRDefault="008D228E" w:rsidP="008D228E">
      <w:pPr>
        <w:rPr>
          <w:rFonts w:ascii="Symbol" w:hAnsi="Symbol"/>
        </w:rPr>
      </w:pPr>
      <w:r>
        <w:t xml:space="preserve">With the salesman getting more nervous by the minute, you then conduct a goodness-of-fit test of the null hypothesis that the app’s digits are indeed random (that is, that the probability of seeing any of the ten digits 0 through 9 in a single observation is equal to 1/10 or 0.10) against the alternative that they are not random.  The </w:t>
      </w:r>
      <w:r w:rsidR="008D0736">
        <w:rPr>
          <w:rFonts w:ascii="Symbol" w:hAnsi="Symbol"/>
        </w:rPr>
        <w:t></w:t>
      </w:r>
      <w:r w:rsidR="008D0736">
        <w:rPr>
          <w:vertAlign w:val="superscript"/>
        </w:rPr>
        <w:t>2</w:t>
      </w:r>
      <w:r w:rsidR="008D0736">
        <w:t xml:space="preserve"> statistic for this test is 11.2.  Which of the following conclusions regarding the null hypothesis is appropriate?</w:t>
      </w:r>
    </w:p>
    <w:p w:rsidR="00B01E3E" w:rsidRPr="008D0736" w:rsidRDefault="00B01E3E" w:rsidP="008D228E">
      <w:pPr>
        <w:rPr>
          <w:rFonts w:ascii="Symbol" w:hAnsi="Symbol"/>
        </w:rPr>
      </w:pPr>
      <w:r>
        <w:t xml:space="preserve">A.  </w:t>
      </w:r>
      <w:r w:rsidR="008D0736">
        <w:t xml:space="preserve">Reject </w:t>
      </w:r>
      <w:r w:rsidR="008D0736">
        <w:rPr>
          <w:i/>
        </w:rPr>
        <w:t>H</w:t>
      </w:r>
      <w:r w:rsidR="008D0736">
        <w:rPr>
          <w:i/>
        </w:rPr>
        <w:softHyphen/>
      </w:r>
      <w:r w:rsidR="008D0736">
        <w:rPr>
          <w:i/>
        </w:rPr>
        <w:softHyphen/>
      </w:r>
      <w:r w:rsidR="008D0736">
        <w:rPr>
          <w:i/>
          <w:vertAlign w:val="subscript"/>
        </w:rPr>
        <w:t>0</w:t>
      </w:r>
      <w:r w:rsidR="008D0736">
        <w:rPr>
          <w:i/>
        </w:rPr>
        <w:t xml:space="preserve"> </w:t>
      </w:r>
      <w:r w:rsidR="008D0736">
        <w:t xml:space="preserve">at either </w:t>
      </w:r>
      <w:proofErr w:type="gramStart"/>
      <w:r w:rsidR="008D0736">
        <w:t xml:space="preserve">the </w:t>
      </w:r>
      <w:proofErr w:type="gramEnd"/>
      <w:r w:rsidR="008D0736" w:rsidRPr="008D0736">
        <w:rPr>
          <w:position w:val="-6"/>
        </w:rPr>
        <w:object w:dxaOrig="2060" w:dyaOrig="279">
          <v:shape id="_x0000_i1028" type="#_x0000_t75" style="width:103.1pt;height:14.05pt" o:ole="">
            <v:imagedata r:id="rId13" o:title=""/>
          </v:shape>
          <o:OLEObject Type="Embed" ProgID="Equation.DSMT4" ShapeID="_x0000_i1028" DrawAspect="Content" ObjectID="_1585475757" r:id="rId14"/>
        </w:object>
      </w:r>
      <w:r w:rsidR="008D0736">
        <w:t>.</w:t>
      </w:r>
    </w:p>
    <w:p w:rsidR="00B01E3E" w:rsidRPr="008D0736" w:rsidRDefault="00B01E3E" w:rsidP="00B01E3E">
      <w:pPr>
        <w:rPr>
          <w:rFonts w:ascii="Symbol" w:hAnsi="Symbol"/>
        </w:rPr>
      </w:pPr>
      <w:r>
        <w:t xml:space="preserve">AR.  </w:t>
      </w:r>
      <w:proofErr w:type="gramStart"/>
      <w:r w:rsidR="00E23C68">
        <w:t>Inc</w:t>
      </w:r>
      <w:r>
        <w:t>orrect.</w:t>
      </w:r>
      <w:proofErr w:type="gramEnd"/>
      <w:r>
        <w:t xml:space="preserve">  </w:t>
      </w:r>
      <w:r w:rsidR="008D0736">
        <w:t xml:space="preserve">For a </w:t>
      </w:r>
      <w:r w:rsidR="008D0736">
        <w:rPr>
          <w:rFonts w:ascii="Symbol" w:hAnsi="Symbol"/>
        </w:rPr>
        <w:t></w:t>
      </w:r>
      <w:r w:rsidR="008D0736">
        <w:rPr>
          <w:vertAlign w:val="superscript"/>
        </w:rPr>
        <w:t>2</w:t>
      </w:r>
      <w:r w:rsidR="008D0736">
        <w:t xml:space="preserve"> distribution with 9 degrees of freedom, the </w:t>
      </w:r>
      <w:r w:rsidR="008D0736">
        <w:rPr>
          <w:i/>
        </w:rPr>
        <w:t>P-</w:t>
      </w:r>
      <w:r w:rsidR="008D0736">
        <w:t xml:space="preserve">value corresponding to </w:t>
      </w:r>
      <w:r w:rsidR="008D0736" w:rsidRPr="008D0736">
        <w:rPr>
          <w:position w:val="-10"/>
        </w:rPr>
        <w:object w:dxaOrig="999" w:dyaOrig="360">
          <v:shape id="_x0000_i1029" type="#_x0000_t75" style="width:50.05pt;height:18.3pt" o:ole="">
            <v:imagedata r:id="rId15" o:title=""/>
          </v:shape>
          <o:OLEObject Type="Embed" ProgID="Equation.DSMT4" ShapeID="_x0000_i1029" DrawAspect="Content" ObjectID="_1585475758" r:id="rId16"/>
        </w:object>
      </w:r>
      <w:r w:rsidR="008D0736">
        <w:t xml:space="preserve">is </w:t>
      </w:r>
      <w:r w:rsidR="00AF4B10">
        <w:t>greater than 0.25 (specifically, 0.622)</w:t>
      </w:r>
      <w:r w:rsidR="008D0736">
        <w:t xml:space="preserve">, so we </w:t>
      </w:r>
      <w:r w:rsidR="00E23C68">
        <w:t xml:space="preserve">fail to </w:t>
      </w:r>
      <w:r w:rsidR="008D0736">
        <w:t>reject the null hypothesis at either significance level.</w:t>
      </w:r>
    </w:p>
    <w:p w:rsidR="00B01E3E" w:rsidRDefault="00B01E3E" w:rsidP="00B01E3E">
      <w:r>
        <w:t xml:space="preserve">B.  </w:t>
      </w:r>
      <w:r w:rsidR="008D0736">
        <w:t xml:space="preserve">Reject </w:t>
      </w:r>
      <w:r w:rsidR="008D0736">
        <w:rPr>
          <w:i/>
        </w:rPr>
        <w:t>H</w:t>
      </w:r>
      <w:r w:rsidR="008D0736">
        <w:rPr>
          <w:i/>
        </w:rPr>
        <w:softHyphen/>
      </w:r>
      <w:r w:rsidR="008D0736">
        <w:rPr>
          <w:i/>
        </w:rPr>
        <w:softHyphen/>
      </w:r>
      <w:r w:rsidR="008D0736">
        <w:rPr>
          <w:i/>
          <w:vertAlign w:val="subscript"/>
        </w:rPr>
        <w:t>0</w:t>
      </w:r>
      <w:r w:rsidR="008D0736">
        <w:rPr>
          <w:i/>
        </w:rPr>
        <w:t xml:space="preserve"> </w:t>
      </w:r>
      <w:proofErr w:type="gramStart"/>
      <w:r w:rsidR="008D0736">
        <w:t xml:space="preserve">at </w:t>
      </w:r>
      <w:proofErr w:type="gramEnd"/>
      <w:r w:rsidR="008D0736" w:rsidRPr="008D0736">
        <w:rPr>
          <w:position w:val="-6"/>
        </w:rPr>
        <w:object w:dxaOrig="900" w:dyaOrig="279">
          <v:shape id="_x0000_i1030" type="#_x0000_t75" style="width:45.15pt;height:14.05pt" o:ole="">
            <v:imagedata r:id="rId17" o:title=""/>
          </v:shape>
          <o:OLEObject Type="Embed" ProgID="Equation.DSMT4" ShapeID="_x0000_i1030" DrawAspect="Content" ObjectID="_1585475759" r:id="rId18"/>
        </w:object>
      </w:r>
      <w:r w:rsidR="008D0736">
        <w:t xml:space="preserve">; fail to reject </w:t>
      </w:r>
      <w:r w:rsidR="008D0736">
        <w:rPr>
          <w:i/>
        </w:rPr>
        <w:t>H</w:t>
      </w:r>
      <w:r w:rsidR="008D0736">
        <w:rPr>
          <w:i/>
        </w:rPr>
        <w:softHyphen/>
      </w:r>
      <w:r w:rsidR="008D0736">
        <w:rPr>
          <w:i/>
        </w:rPr>
        <w:softHyphen/>
      </w:r>
      <w:r w:rsidR="008D0736">
        <w:rPr>
          <w:i/>
          <w:vertAlign w:val="subscript"/>
        </w:rPr>
        <w:t>0</w:t>
      </w:r>
      <w:r w:rsidR="008D0736">
        <w:rPr>
          <w:i/>
        </w:rPr>
        <w:t xml:space="preserve"> </w:t>
      </w:r>
      <w:r w:rsidR="008D0736">
        <w:t xml:space="preserve">at </w:t>
      </w:r>
      <w:r w:rsidR="008D0736" w:rsidRPr="008D0736">
        <w:rPr>
          <w:position w:val="-6"/>
        </w:rPr>
        <w:object w:dxaOrig="960" w:dyaOrig="279">
          <v:shape id="_x0000_i1031" type="#_x0000_t75" style="width:48.2pt;height:14.05pt" o:ole="">
            <v:imagedata r:id="rId19" o:title=""/>
          </v:shape>
          <o:OLEObject Type="Embed" ProgID="Equation.DSMT4" ShapeID="_x0000_i1031" DrawAspect="Content" ObjectID="_1585475760" r:id="rId20"/>
        </w:object>
      </w:r>
    </w:p>
    <w:p w:rsidR="00B01E3E" w:rsidRPr="008D0736" w:rsidRDefault="00B01E3E" w:rsidP="00B01E3E">
      <w:r>
        <w:t xml:space="preserve">BR.  </w:t>
      </w:r>
      <w:proofErr w:type="gramStart"/>
      <w:r>
        <w:t>Incorrect.</w:t>
      </w:r>
      <w:proofErr w:type="gramEnd"/>
      <w:r>
        <w:t xml:space="preserve">  </w:t>
      </w:r>
      <w:r w:rsidR="008D0736">
        <w:t xml:space="preserve">Are you using the correct degrees of freedom?  </w:t>
      </w:r>
      <w:proofErr w:type="gramStart"/>
      <w:r w:rsidR="008D0736">
        <w:t>(Number of categories – 1).</w:t>
      </w:r>
      <w:proofErr w:type="gramEnd"/>
      <w:r w:rsidR="008D0736">
        <w:t xml:space="preserve">  Your </w:t>
      </w:r>
      <w:r w:rsidR="008D0736">
        <w:rPr>
          <w:i/>
        </w:rPr>
        <w:t>P</w:t>
      </w:r>
      <w:r w:rsidR="008D0736">
        <w:t xml:space="preserve">-value should be </w:t>
      </w:r>
      <w:r w:rsidR="00AF4B10">
        <w:t xml:space="preserve">greater than 0.25 (specifically, </w:t>
      </w:r>
      <w:r w:rsidR="008D0736">
        <w:t>0.2622</w:t>
      </w:r>
      <w:r w:rsidR="00AF4B10">
        <w:t>)</w:t>
      </w:r>
      <w:r w:rsidR="008D0736">
        <w:t>.</w:t>
      </w:r>
    </w:p>
    <w:p w:rsidR="00B01E3E" w:rsidRDefault="00E23C68" w:rsidP="00B01E3E">
      <w:r>
        <w:t>*</w:t>
      </w:r>
      <w:r w:rsidR="00B01E3E">
        <w:t xml:space="preserve">C.  </w:t>
      </w:r>
      <w:r w:rsidR="008D0736">
        <w:t xml:space="preserve">Fail to reject </w:t>
      </w:r>
      <w:r w:rsidR="008D0736">
        <w:rPr>
          <w:i/>
        </w:rPr>
        <w:t>H</w:t>
      </w:r>
      <w:r w:rsidR="008D0736">
        <w:rPr>
          <w:i/>
        </w:rPr>
        <w:softHyphen/>
      </w:r>
      <w:r w:rsidR="008D0736">
        <w:rPr>
          <w:i/>
        </w:rPr>
        <w:softHyphen/>
      </w:r>
      <w:r w:rsidR="008D0736">
        <w:rPr>
          <w:i/>
          <w:vertAlign w:val="subscript"/>
        </w:rPr>
        <w:t>0</w:t>
      </w:r>
      <w:r w:rsidR="008D0736">
        <w:rPr>
          <w:i/>
        </w:rPr>
        <w:t xml:space="preserve"> </w:t>
      </w:r>
      <w:r w:rsidR="008D0736">
        <w:t xml:space="preserve">at either </w:t>
      </w:r>
      <w:proofErr w:type="gramStart"/>
      <w:r w:rsidR="008D0736">
        <w:t xml:space="preserve">the </w:t>
      </w:r>
      <w:proofErr w:type="gramEnd"/>
      <w:r w:rsidR="008D0736" w:rsidRPr="008D0736">
        <w:rPr>
          <w:position w:val="-6"/>
        </w:rPr>
        <w:object w:dxaOrig="2060" w:dyaOrig="279">
          <v:shape id="_x0000_i1032" type="#_x0000_t75" style="width:103.1pt;height:14.05pt" o:ole="">
            <v:imagedata r:id="rId13" o:title=""/>
          </v:shape>
          <o:OLEObject Type="Embed" ProgID="Equation.DSMT4" ShapeID="_x0000_i1032" DrawAspect="Content" ObjectID="_1585475761" r:id="rId21"/>
        </w:object>
      </w:r>
      <w:r w:rsidR="008D0736">
        <w:t>.</w:t>
      </w:r>
    </w:p>
    <w:p w:rsidR="00B01E3E" w:rsidRDefault="00E23C68" w:rsidP="00B01E3E">
      <w:proofErr w:type="gramStart"/>
      <w:r>
        <w:t>CR.</w:t>
      </w:r>
      <w:proofErr w:type="gramEnd"/>
      <w:r>
        <w:t xml:space="preserve">  C</w:t>
      </w:r>
      <w:r w:rsidR="00B01E3E">
        <w:t xml:space="preserve">orrect.  </w:t>
      </w:r>
      <w:r w:rsidR="008D0736">
        <w:t xml:space="preserve">Your </w:t>
      </w:r>
      <w:r w:rsidR="008D0736">
        <w:rPr>
          <w:i/>
        </w:rPr>
        <w:t>P</w:t>
      </w:r>
      <w:r w:rsidR="008D0736">
        <w:t xml:space="preserve">-value should </w:t>
      </w:r>
      <w:r w:rsidR="00AF4B10">
        <w:t>greater than 0.25 (specifically, 0.2622).</w:t>
      </w:r>
      <w:r>
        <w:t xml:space="preserve">  Fail to Reject.</w:t>
      </w:r>
    </w:p>
    <w:p w:rsidR="00B01E3E" w:rsidRDefault="00B01E3E" w:rsidP="00B01E3E"/>
    <w:p w:rsidR="003660CF" w:rsidRDefault="00C76E4A" w:rsidP="003660CF">
      <w:r>
        <w:t xml:space="preserve">7.  </w:t>
      </w:r>
      <w:r w:rsidR="003660CF">
        <w:t>A study was done to examine the personal goals of elementary school children.  A random sample of 500 students was selected from schools in the state of Georgia.  The students received a questionnaire regarding personal goals.  They were asked what they would most like to do at school: get good grades, be popular, or be good at sports.  The results are presented in the table, classified by the gender of the child.</w:t>
      </w:r>
    </w:p>
    <w:p w:rsidR="00C76E4A" w:rsidRDefault="00C76E4A" w:rsidP="00C76E4A"/>
    <w:tbl>
      <w:tblPr>
        <w:tblW w:w="0" w:type="auto"/>
        <w:tblLook w:val="01E0"/>
      </w:tblPr>
      <w:tblGrid>
        <w:gridCol w:w="736"/>
        <w:gridCol w:w="1883"/>
        <w:gridCol w:w="1357"/>
        <w:gridCol w:w="1983"/>
      </w:tblGrid>
      <w:tr w:rsidR="003660CF" w:rsidRPr="00D70A65" w:rsidTr="003660CF">
        <w:tc>
          <w:tcPr>
            <w:tcW w:w="0" w:type="auto"/>
          </w:tcPr>
          <w:p w:rsidR="003660CF" w:rsidRPr="00D70A65" w:rsidRDefault="003660CF" w:rsidP="003660CF">
            <w:pPr>
              <w:rPr>
                <w:b/>
              </w:rPr>
            </w:pPr>
          </w:p>
        </w:tc>
        <w:tc>
          <w:tcPr>
            <w:tcW w:w="0" w:type="auto"/>
          </w:tcPr>
          <w:p w:rsidR="003660CF" w:rsidRPr="00D70A65" w:rsidRDefault="003660CF" w:rsidP="003660CF">
            <w:pPr>
              <w:rPr>
                <w:b/>
              </w:rPr>
            </w:pPr>
            <w:r w:rsidRPr="00D70A65">
              <w:rPr>
                <w:b/>
              </w:rPr>
              <w:t>Get good grades</w:t>
            </w:r>
          </w:p>
        </w:tc>
        <w:tc>
          <w:tcPr>
            <w:tcW w:w="0" w:type="auto"/>
          </w:tcPr>
          <w:p w:rsidR="003660CF" w:rsidRPr="00D70A65" w:rsidRDefault="003660CF" w:rsidP="003660CF">
            <w:pPr>
              <w:rPr>
                <w:b/>
              </w:rPr>
            </w:pPr>
            <w:r w:rsidRPr="00D70A65">
              <w:rPr>
                <w:b/>
              </w:rPr>
              <w:t>Be popular</w:t>
            </w:r>
          </w:p>
        </w:tc>
        <w:tc>
          <w:tcPr>
            <w:tcW w:w="0" w:type="auto"/>
          </w:tcPr>
          <w:p w:rsidR="003660CF" w:rsidRPr="00D70A65" w:rsidRDefault="003660CF" w:rsidP="003660CF">
            <w:pPr>
              <w:rPr>
                <w:b/>
              </w:rPr>
            </w:pPr>
            <w:r w:rsidRPr="00D70A65">
              <w:rPr>
                <w:b/>
              </w:rPr>
              <w:t>Be good at sports</w:t>
            </w:r>
          </w:p>
        </w:tc>
      </w:tr>
      <w:tr w:rsidR="003660CF" w:rsidTr="003660CF">
        <w:tc>
          <w:tcPr>
            <w:tcW w:w="0" w:type="auto"/>
          </w:tcPr>
          <w:p w:rsidR="003660CF" w:rsidRPr="00D70A65" w:rsidRDefault="003660CF" w:rsidP="003660CF">
            <w:pPr>
              <w:rPr>
                <w:b/>
              </w:rPr>
            </w:pPr>
            <w:r w:rsidRPr="00D70A65">
              <w:rPr>
                <w:b/>
              </w:rPr>
              <w:t>Boys</w:t>
            </w:r>
          </w:p>
        </w:tc>
        <w:tc>
          <w:tcPr>
            <w:tcW w:w="0" w:type="auto"/>
          </w:tcPr>
          <w:p w:rsidR="003660CF" w:rsidRDefault="003660CF" w:rsidP="003660CF">
            <w:r>
              <w:t>96</w:t>
            </w:r>
          </w:p>
        </w:tc>
        <w:tc>
          <w:tcPr>
            <w:tcW w:w="0" w:type="auto"/>
          </w:tcPr>
          <w:p w:rsidR="003660CF" w:rsidRDefault="003660CF" w:rsidP="003660CF">
            <w:r>
              <w:t>32</w:t>
            </w:r>
          </w:p>
        </w:tc>
        <w:tc>
          <w:tcPr>
            <w:tcW w:w="0" w:type="auto"/>
          </w:tcPr>
          <w:p w:rsidR="003660CF" w:rsidRDefault="003660CF" w:rsidP="003660CF">
            <w:r>
              <w:t>94</w:t>
            </w:r>
          </w:p>
        </w:tc>
      </w:tr>
      <w:tr w:rsidR="003660CF" w:rsidTr="003660CF">
        <w:tc>
          <w:tcPr>
            <w:tcW w:w="0" w:type="auto"/>
          </w:tcPr>
          <w:p w:rsidR="003660CF" w:rsidRPr="00D70A65" w:rsidRDefault="003660CF" w:rsidP="003660CF">
            <w:pPr>
              <w:rPr>
                <w:b/>
              </w:rPr>
            </w:pPr>
            <w:r w:rsidRPr="00D70A65">
              <w:rPr>
                <w:b/>
              </w:rPr>
              <w:t>Girls</w:t>
            </w:r>
          </w:p>
        </w:tc>
        <w:tc>
          <w:tcPr>
            <w:tcW w:w="0" w:type="auto"/>
          </w:tcPr>
          <w:p w:rsidR="003660CF" w:rsidRDefault="003660CF" w:rsidP="003660CF">
            <w:r>
              <w:t>193</w:t>
            </w:r>
          </w:p>
        </w:tc>
        <w:tc>
          <w:tcPr>
            <w:tcW w:w="0" w:type="auto"/>
          </w:tcPr>
          <w:p w:rsidR="003660CF" w:rsidRDefault="003660CF" w:rsidP="003660CF">
            <w:r>
              <w:t>45</w:t>
            </w:r>
          </w:p>
        </w:tc>
        <w:tc>
          <w:tcPr>
            <w:tcW w:w="0" w:type="auto"/>
          </w:tcPr>
          <w:p w:rsidR="003660CF" w:rsidRDefault="003660CF" w:rsidP="003660CF">
            <w:r>
              <w:t>40</w:t>
            </w:r>
          </w:p>
        </w:tc>
      </w:tr>
    </w:tbl>
    <w:p w:rsidR="00C76E4A" w:rsidRDefault="00C76E4A" w:rsidP="00B01E3E"/>
    <w:p w:rsidR="00C76E4A" w:rsidRDefault="00C76E4A" w:rsidP="00B01E3E">
      <w:r>
        <w:t>Which one of the following tables of cond</w:t>
      </w:r>
      <w:r w:rsidR="003C4871">
        <w:t xml:space="preserve">itional distributions is most appropriate for </w:t>
      </w:r>
      <w:r w:rsidR="003660CF">
        <w:t>determining if gender has an impact on personal goals?</w:t>
      </w:r>
    </w:p>
    <w:p w:rsidR="003660CF" w:rsidRDefault="003660CF" w:rsidP="00B01E3E"/>
    <w:tbl>
      <w:tblPr>
        <w:tblW w:w="0" w:type="auto"/>
        <w:tblLook w:val="01E0"/>
      </w:tblPr>
      <w:tblGrid>
        <w:gridCol w:w="736"/>
        <w:gridCol w:w="1883"/>
        <w:gridCol w:w="1357"/>
        <w:gridCol w:w="1983"/>
      </w:tblGrid>
      <w:tr w:rsidR="003660CF" w:rsidRPr="00D70A65" w:rsidTr="003660CF">
        <w:tc>
          <w:tcPr>
            <w:tcW w:w="0" w:type="auto"/>
          </w:tcPr>
          <w:p w:rsidR="003660CF" w:rsidRPr="003660CF" w:rsidRDefault="003660CF" w:rsidP="003660CF">
            <w:r>
              <w:t>A.</w:t>
            </w:r>
          </w:p>
        </w:tc>
        <w:tc>
          <w:tcPr>
            <w:tcW w:w="0" w:type="auto"/>
          </w:tcPr>
          <w:p w:rsidR="003660CF" w:rsidRPr="00D70A65" w:rsidRDefault="003660CF" w:rsidP="003660CF">
            <w:pPr>
              <w:rPr>
                <w:b/>
              </w:rPr>
            </w:pPr>
            <w:r w:rsidRPr="00D70A65">
              <w:rPr>
                <w:b/>
              </w:rPr>
              <w:t>Get good grades</w:t>
            </w:r>
          </w:p>
        </w:tc>
        <w:tc>
          <w:tcPr>
            <w:tcW w:w="0" w:type="auto"/>
          </w:tcPr>
          <w:p w:rsidR="003660CF" w:rsidRPr="00D70A65" w:rsidRDefault="003660CF" w:rsidP="003660CF">
            <w:pPr>
              <w:rPr>
                <w:b/>
              </w:rPr>
            </w:pPr>
            <w:r w:rsidRPr="00D70A65">
              <w:rPr>
                <w:b/>
              </w:rPr>
              <w:t>Be popular</w:t>
            </w:r>
          </w:p>
        </w:tc>
        <w:tc>
          <w:tcPr>
            <w:tcW w:w="0" w:type="auto"/>
          </w:tcPr>
          <w:p w:rsidR="003660CF" w:rsidRPr="00D70A65" w:rsidRDefault="003660CF" w:rsidP="003660CF">
            <w:pPr>
              <w:rPr>
                <w:b/>
              </w:rPr>
            </w:pPr>
            <w:r w:rsidRPr="00D70A65">
              <w:rPr>
                <w:b/>
              </w:rPr>
              <w:t>Be good at sports</w:t>
            </w:r>
          </w:p>
        </w:tc>
      </w:tr>
      <w:tr w:rsidR="003660CF" w:rsidTr="003660CF">
        <w:tc>
          <w:tcPr>
            <w:tcW w:w="0" w:type="auto"/>
          </w:tcPr>
          <w:p w:rsidR="003660CF" w:rsidRPr="00D70A65" w:rsidRDefault="003660CF" w:rsidP="003660CF">
            <w:pPr>
              <w:rPr>
                <w:b/>
              </w:rPr>
            </w:pPr>
            <w:r w:rsidRPr="00D70A65">
              <w:rPr>
                <w:b/>
              </w:rPr>
              <w:t>Boys</w:t>
            </w:r>
          </w:p>
        </w:tc>
        <w:tc>
          <w:tcPr>
            <w:tcW w:w="0" w:type="auto"/>
          </w:tcPr>
          <w:p w:rsidR="003660CF" w:rsidRDefault="003660CF" w:rsidP="003660CF">
            <w:r>
              <w:t>0.192</w:t>
            </w:r>
          </w:p>
        </w:tc>
        <w:tc>
          <w:tcPr>
            <w:tcW w:w="0" w:type="auto"/>
          </w:tcPr>
          <w:p w:rsidR="003660CF" w:rsidRDefault="003660CF" w:rsidP="003660CF">
            <w:r>
              <w:t>0.064</w:t>
            </w:r>
          </w:p>
        </w:tc>
        <w:tc>
          <w:tcPr>
            <w:tcW w:w="0" w:type="auto"/>
          </w:tcPr>
          <w:p w:rsidR="003660CF" w:rsidRDefault="003660CF" w:rsidP="003660CF">
            <w:r>
              <w:t>0.188</w:t>
            </w:r>
          </w:p>
        </w:tc>
      </w:tr>
      <w:tr w:rsidR="003660CF" w:rsidTr="003660CF">
        <w:tc>
          <w:tcPr>
            <w:tcW w:w="0" w:type="auto"/>
          </w:tcPr>
          <w:p w:rsidR="003660CF" w:rsidRPr="00D70A65" w:rsidRDefault="003660CF" w:rsidP="003660CF">
            <w:pPr>
              <w:rPr>
                <w:b/>
              </w:rPr>
            </w:pPr>
            <w:r w:rsidRPr="00D70A65">
              <w:rPr>
                <w:b/>
              </w:rPr>
              <w:t>Girls</w:t>
            </w:r>
          </w:p>
        </w:tc>
        <w:tc>
          <w:tcPr>
            <w:tcW w:w="0" w:type="auto"/>
          </w:tcPr>
          <w:p w:rsidR="003660CF" w:rsidRDefault="003660CF" w:rsidP="003660CF">
            <w:r>
              <w:t>0.386</w:t>
            </w:r>
          </w:p>
        </w:tc>
        <w:tc>
          <w:tcPr>
            <w:tcW w:w="0" w:type="auto"/>
          </w:tcPr>
          <w:p w:rsidR="003660CF" w:rsidRDefault="003660CF" w:rsidP="003660CF">
            <w:r>
              <w:t>0.090</w:t>
            </w:r>
          </w:p>
        </w:tc>
        <w:tc>
          <w:tcPr>
            <w:tcW w:w="0" w:type="auto"/>
          </w:tcPr>
          <w:p w:rsidR="003660CF" w:rsidRDefault="003660CF" w:rsidP="003660CF">
            <w:r>
              <w:t>0.080</w:t>
            </w:r>
          </w:p>
        </w:tc>
      </w:tr>
    </w:tbl>
    <w:p w:rsidR="00C76E4A" w:rsidRDefault="003660CF" w:rsidP="00B01E3E">
      <w:r>
        <w:t xml:space="preserve">AR.  </w:t>
      </w:r>
      <w:proofErr w:type="gramStart"/>
      <w:r>
        <w:t>Incorrect.</w:t>
      </w:r>
      <w:proofErr w:type="gramEnd"/>
      <w:r>
        <w:t xml:space="preserve">  These are each cells proportions o</w:t>
      </w:r>
      <w:r w:rsidR="00862967">
        <w:t>f</w:t>
      </w:r>
      <w:r>
        <w:t xml:space="preserve"> the total sample, and are not as effective for comparison as conditional distributions for each value of the explanatory variable.</w:t>
      </w:r>
    </w:p>
    <w:p w:rsidR="003660CF" w:rsidRPr="003660CF" w:rsidRDefault="003660CF" w:rsidP="00B01E3E"/>
    <w:tbl>
      <w:tblPr>
        <w:tblW w:w="0" w:type="auto"/>
        <w:tblLook w:val="01E0"/>
      </w:tblPr>
      <w:tblGrid>
        <w:gridCol w:w="736"/>
        <w:gridCol w:w="1883"/>
        <w:gridCol w:w="1357"/>
        <w:gridCol w:w="1983"/>
      </w:tblGrid>
      <w:tr w:rsidR="003660CF" w:rsidRPr="00D70A65" w:rsidTr="003660CF">
        <w:tc>
          <w:tcPr>
            <w:tcW w:w="0" w:type="auto"/>
          </w:tcPr>
          <w:p w:rsidR="003660CF" w:rsidRPr="003660CF" w:rsidRDefault="003660CF" w:rsidP="003660CF">
            <w:r>
              <w:t>B.</w:t>
            </w:r>
          </w:p>
        </w:tc>
        <w:tc>
          <w:tcPr>
            <w:tcW w:w="0" w:type="auto"/>
          </w:tcPr>
          <w:p w:rsidR="003660CF" w:rsidRPr="00D70A65" w:rsidRDefault="003660CF" w:rsidP="003660CF">
            <w:pPr>
              <w:rPr>
                <w:b/>
              </w:rPr>
            </w:pPr>
            <w:r w:rsidRPr="00D70A65">
              <w:rPr>
                <w:b/>
              </w:rPr>
              <w:t>Get good grades</w:t>
            </w:r>
          </w:p>
        </w:tc>
        <w:tc>
          <w:tcPr>
            <w:tcW w:w="0" w:type="auto"/>
          </w:tcPr>
          <w:p w:rsidR="003660CF" w:rsidRPr="00D70A65" w:rsidRDefault="003660CF" w:rsidP="003660CF">
            <w:pPr>
              <w:rPr>
                <w:b/>
              </w:rPr>
            </w:pPr>
            <w:r w:rsidRPr="00D70A65">
              <w:rPr>
                <w:b/>
              </w:rPr>
              <w:t>Be popular</w:t>
            </w:r>
          </w:p>
        </w:tc>
        <w:tc>
          <w:tcPr>
            <w:tcW w:w="0" w:type="auto"/>
          </w:tcPr>
          <w:p w:rsidR="003660CF" w:rsidRPr="00D70A65" w:rsidRDefault="003660CF" w:rsidP="003660CF">
            <w:pPr>
              <w:rPr>
                <w:b/>
              </w:rPr>
            </w:pPr>
            <w:r w:rsidRPr="00D70A65">
              <w:rPr>
                <w:b/>
              </w:rPr>
              <w:t>Be good at sports</w:t>
            </w:r>
          </w:p>
        </w:tc>
      </w:tr>
      <w:tr w:rsidR="003660CF" w:rsidTr="003660CF">
        <w:tc>
          <w:tcPr>
            <w:tcW w:w="0" w:type="auto"/>
          </w:tcPr>
          <w:p w:rsidR="003660CF" w:rsidRPr="00D70A65" w:rsidRDefault="003660CF" w:rsidP="003660CF">
            <w:pPr>
              <w:rPr>
                <w:b/>
              </w:rPr>
            </w:pPr>
            <w:r w:rsidRPr="00D70A65">
              <w:rPr>
                <w:b/>
              </w:rPr>
              <w:t>Boys</w:t>
            </w:r>
          </w:p>
        </w:tc>
        <w:tc>
          <w:tcPr>
            <w:tcW w:w="0" w:type="auto"/>
          </w:tcPr>
          <w:p w:rsidR="003660CF" w:rsidRDefault="00862967" w:rsidP="003660CF">
            <w:r>
              <w:t>0.332</w:t>
            </w:r>
          </w:p>
        </w:tc>
        <w:tc>
          <w:tcPr>
            <w:tcW w:w="0" w:type="auto"/>
          </w:tcPr>
          <w:p w:rsidR="003660CF" w:rsidRDefault="00862967" w:rsidP="003660CF">
            <w:r>
              <w:t>0.416</w:t>
            </w:r>
          </w:p>
        </w:tc>
        <w:tc>
          <w:tcPr>
            <w:tcW w:w="0" w:type="auto"/>
          </w:tcPr>
          <w:p w:rsidR="003660CF" w:rsidRDefault="00862967" w:rsidP="003660CF">
            <w:r>
              <w:t>0.701</w:t>
            </w:r>
          </w:p>
        </w:tc>
      </w:tr>
      <w:tr w:rsidR="003660CF" w:rsidTr="003660CF">
        <w:tc>
          <w:tcPr>
            <w:tcW w:w="0" w:type="auto"/>
          </w:tcPr>
          <w:p w:rsidR="003660CF" w:rsidRPr="00D70A65" w:rsidRDefault="003660CF" w:rsidP="003660CF">
            <w:pPr>
              <w:rPr>
                <w:b/>
              </w:rPr>
            </w:pPr>
            <w:r w:rsidRPr="00D70A65">
              <w:rPr>
                <w:b/>
              </w:rPr>
              <w:t>Girls</w:t>
            </w:r>
          </w:p>
        </w:tc>
        <w:tc>
          <w:tcPr>
            <w:tcW w:w="0" w:type="auto"/>
          </w:tcPr>
          <w:p w:rsidR="003660CF" w:rsidRDefault="00862967" w:rsidP="003660CF">
            <w:r>
              <w:t>0.668</w:t>
            </w:r>
          </w:p>
        </w:tc>
        <w:tc>
          <w:tcPr>
            <w:tcW w:w="0" w:type="auto"/>
          </w:tcPr>
          <w:p w:rsidR="003660CF" w:rsidRDefault="00862967" w:rsidP="003660CF">
            <w:r>
              <w:t>0.584</w:t>
            </w:r>
          </w:p>
        </w:tc>
        <w:tc>
          <w:tcPr>
            <w:tcW w:w="0" w:type="auto"/>
          </w:tcPr>
          <w:p w:rsidR="003660CF" w:rsidRDefault="00862967" w:rsidP="003660CF">
            <w:r>
              <w:t>0.299</w:t>
            </w:r>
          </w:p>
        </w:tc>
      </w:tr>
    </w:tbl>
    <w:p w:rsidR="003660CF" w:rsidRDefault="003660CF" w:rsidP="00B01E3E">
      <w:r>
        <w:t>BR.</w:t>
      </w:r>
      <w:r w:rsidR="00862967">
        <w:t xml:space="preserve">  </w:t>
      </w:r>
      <w:proofErr w:type="gramStart"/>
      <w:r w:rsidR="00862967">
        <w:t>Incorrect.</w:t>
      </w:r>
      <w:proofErr w:type="gramEnd"/>
      <w:r w:rsidR="00862967">
        <w:t xml:space="preserve">  These are conditional distributions for each value of the response variable (personal goal), which are not as effective for comparison as conditional distributions for each value of the explanatory variable.</w:t>
      </w:r>
    </w:p>
    <w:p w:rsidR="003660CF" w:rsidRPr="003660CF" w:rsidRDefault="003660CF" w:rsidP="00B01E3E"/>
    <w:tbl>
      <w:tblPr>
        <w:tblW w:w="0" w:type="auto"/>
        <w:tblLook w:val="01E0"/>
      </w:tblPr>
      <w:tblGrid>
        <w:gridCol w:w="736"/>
        <w:gridCol w:w="1883"/>
        <w:gridCol w:w="1357"/>
        <w:gridCol w:w="1983"/>
      </w:tblGrid>
      <w:tr w:rsidR="003660CF" w:rsidRPr="00D70A65" w:rsidTr="003660CF">
        <w:tc>
          <w:tcPr>
            <w:tcW w:w="0" w:type="auto"/>
          </w:tcPr>
          <w:p w:rsidR="003660CF" w:rsidRPr="00D70A65" w:rsidRDefault="002A221E" w:rsidP="003660CF">
            <w:pPr>
              <w:rPr>
                <w:b/>
              </w:rPr>
            </w:pPr>
            <w:r>
              <w:t>*</w:t>
            </w:r>
            <w:r w:rsidR="003660CF">
              <w:t>C.</w:t>
            </w:r>
          </w:p>
        </w:tc>
        <w:tc>
          <w:tcPr>
            <w:tcW w:w="0" w:type="auto"/>
          </w:tcPr>
          <w:p w:rsidR="003660CF" w:rsidRPr="00D70A65" w:rsidRDefault="003660CF" w:rsidP="003660CF">
            <w:pPr>
              <w:rPr>
                <w:b/>
              </w:rPr>
            </w:pPr>
            <w:r w:rsidRPr="00D70A65">
              <w:rPr>
                <w:b/>
              </w:rPr>
              <w:t>Get good grades</w:t>
            </w:r>
          </w:p>
        </w:tc>
        <w:tc>
          <w:tcPr>
            <w:tcW w:w="0" w:type="auto"/>
          </w:tcPr>
          <w:p w:rsidR="003660CF" w:rsidRPr="00D70A65" w:rsidRDefault="003660CF" w:rsidP="003660CF">
            <w:pPr>
              <w:rPr>
                <w:b/>
              </w:rPr>
            </w:pPr>
            <w:r w:rsidRPr="00D70A65">
              <w:rPr>
                <w:b/>
              </w:rPr>
              <w:t>Be popular</w:t>
            </w:r>
          </w:p>
        </w:tc>
        <w:tc>
          <w:tcPr>
            <w:tcW w:w="0" w:type="auto"/>
          </w:tcPr>
          <w:p w:rsidR="003660CF" w:rsidRPr="00D70A65" w:rsidRDefault="003660CF" w:rsidP="003660CF">
            <w:pPr>
              <w:rPr>
                <w:b/>
              </w:rPr>
            </w:pPr>
            <w:r w:rsidRPr="00D70A65">
              <w:rPr>
                <w:b/>
              </w:rPr>
              <w:t>Be good at sports</w:t>
            </w:r>
          </w:p>
        </w:tc>
      </w:tr>
      <w:tr w:rsidR="003660CF" w:rsidTr="003660CF">
        <w:tc>
          <w:tcPr>
            <w:tcW w:w="0" w:type="auto"/>
          </w:tcPr>
          <w:p w:rsidR="003660CF" w:rsidRPr="00D70A65" w:rsidRDefault="003660CF" w:rsidP="003660CF">
            <w:pPr>
              <w:rPr>
                <w:b/>
              </w:rPr>
            </w:pPr>
            <w:r w:rsidRPr="00D70A65">
              <w:rPr>
                <w:b/>
              </w:rPr>
              <w:t>Boys</w:t>
            </w:r>
          </w:p>
        </w:tc>
        <w:tc>
          <w:tcPr>
            <w:tcW w:w="0" w:type="auto"/>
          </w:tcPr>
          <w:p w:rsidR="003660CF" w:rsidRDefault="00862967" w:rsidP="003660CF">
            <w:r>
              <w:t>0.</w:t>
            </w:r>
            <w:r w:rsidR="0001708F">
              <w:t>432</w:t>
            </w:r>
          </w:p>
        </w:tc>
        <w:tc>
          <w:tcPr>
            <w:tcW w:w="0" w:type="auto"/>
          </w:tcPr>
          <w:p w:rsidR="003660CF" w:rsidRDefault="00862967" w:rsidP="003660CF">
            <w:r>
              <w:t>0.</w:t>
            </w:r>
            <w:r w:rsidR="0001708F">
              <w:t>144</w:t>
            </w:r>
          </w:p>
        </w:tc>
        <w:tc>
          <w:tcPr>
            <w:tcW w:w="0" w:type="auto"/>
          </w:tcPr>
          <w:p w:rsidR="003660CF" w:rsidRDefault="00862967" w:rsidP="003660CF">
            <w:r>
              <w:t>0.</w:t>
            </w:r>
            <w:r w:rsidR="0001708F">
              <w:t>423</w:t>
            </w:r>
          </w:p>
        </w:tc>
      </w:tr>
      <w:tr w:rsidR="003660CF" w:rsidTr="003660CF">
        <w:tc>
          <w:tcPr>
            <w:tcW w:w="0" w:type="auto"/>
          </w:tcPr>
          <w:p w:rsidR="003660CF" w:rsidRPr="00D70A65" w:rsidRDefault="003660CF" w:rsidP="003660CF">
            <w:pPr>
              <w:rPr>
                <w:b/>
              </w:rPr>
            </w:pPr>
            <w:r w:rsidRPr="00D70A65">
              <w:rPr>
                <w:b/>
              </w:rPr>
              <w:t>Girls</w:t>
            </w:r>
          </w:p>
        </w:tc>
        <w:tc>
          <w:tcPr>
            <w:tcW w:w="0" w:type="auto"/>
          </w:tcPr>
          <w:p w:rsidR="003660CF" w:rsidRDefault="00862967" w:rsidP="003660CF">
            <w:r>
              <w:t>0.694</w:t>
            </w:r>
          </w:p>
        </w:tc>
        <w:tc>
          <w:tcPr>
            <w:tcW w:w="0" w:type="auto"/>
          </w:tcPr>
          <w:p w:rsidR="003660CF" w:rsidRDefault="00862967" w:rsidP="003660CF">
            <w:r>
              <w:t>0.162</w:t>
            </w:r>
          </w:p>
        </w:tc>
        <w:tc>
          <w:tcPr>
            <w:tcW w:w="0" w:type="auto"/>
          </w:tcPr>
          <w:p w:rsidR="003660CF" w:rsidRDefault="00862967" w:rsidP="003660CF">
            <w:r>
              <w:t>0.144</w:t>
            </w:r>
          </w:p>
        </w:tc>
      </w:tr>
    </w:tbl>
    <w:p w:rsidR="003660CF" w:rsidRPr="003660CF" w:rsidRDefault="003660CF" w:rsidP="00B01E3E">
      <w:proofErr w:type="gramStart"/>
      <w:r>
        <w:t xml:space="preserve">CR. </w:t>
      </w:r>
      <w:r w:rsidR="00862967">
        <w:t>Correct.</w:t>
      </w:r>
      <w:proofErr w:type="gramEnd"/>
      <w:r w:rsidR="00862967">
        <w:t xml:space="preserve">  This table presents conditional distributions for each value of the explanatory variable (gender), the most effect way to compare differences between genders.</w:t>
      </w:r>
    </w:p>
    <w:p w:rsidR="00C76E4A" w:rsidRDefault="00C76E4A" w:rsidP="00B01E3E"/>
    <w:p w:rsidR="00C76E4A" w:rsidRDefault="00C76E4A" w:rsidP="00B01E3E"/>
    <w:p w:rsidR="00862967" w:rsidRDefault="00862967">
      <w:r>
        <w:br w:type="page"/>
      </w:r>
    </w:p>
    <w:p w:rsidR="00862967" w:rsidRDefault="00862967" w:rsidP="00862967">
      <w:r>
        <w:lastRenderedPageBreak/>
        <w:t>8</w:t>
      </w:r>
      <w:r w:rsidR="00B01E3E">
        <w:t xml:space="preserve">.  </w:t>
      </w:r>
      <w:r>
        <w:t>A study was done to examine the personal goals of elementary school children.  A random sample of 500 students was selected from schools in the state of Georgia.  The students received a questionnaire regarding personal goals.  They were asked what they would most like to do at school: get good grades, be popular, or be good at sports.  The results are presented in the table, classified by the gender of the child.</w:t>
      </w:r>
    </w:p>
    <w:p w:rsidR="00862967" w:rsidRDefault="00862967" w:rsidP="00862967"/>
    <w:tbl>
      <w:tblPr>
        <w:tblW w:w="0" w:type="auto"/>
        <w:tblLook w:val="01E0"/>
      </w:tblPr>
      <w:tblGrid>
        <w:gridCol w:w="736"/>
        <w:gridCol w:w="1883"/>
        <w:gridCol w:w="1357"/>
        <w:gridCol w:w="1983"/>
      </w:tblGrid>
      <w:tr w:rsidR="00862967" w:rsidRPr="00D70A65" w:rsidTr="00B47FCE">
        <w:tc>
          <w:tcPr>
            <w:tcW w:w="0" w:type="auto"/>
          </w:tcPr>
          <w:p w:rsidR="00862967" w:rsidRPr="00D70A65" w:rsidRDefault="00862967" w:rsidP="00B47FCE">
            <w:pPr>
              <w:rPr>
                <w:b/>
              </w:rPr>
            </w:pPr>
          </w:p>
        </w:tc>
        <w:tc>
          <w:tcPr>
            <w:tcW w:w="0" w:type="auto"/>
          </w:tcPr>
          <w:p w:rsidR="00862967" w:rsidRPr="00D70A65" w:rsidRDefault="00862967" w:rsidP="00B47FCE">
            <w:pPr>
              <w:rPr>
                <w:b/>
              </w:rPr>
            </w:pPr>
            <w:r w:rsidRPr="00D70A65">
              <w:rPr>
                <w:b/>
              </w:rPr>
              <w:t>Get good grades</w:t>
            </w:r>
          </w:p>
        </w:tc>
        <w:tc>
          <w:tcPr>
            <w:tcW w:w="0" w:type="auto"/>
          </w:tcPr>
          <w:p w:rsidR="00862967" w:rsidRPr="00D70A65" w:rsidRDefault="00862967" w:rsidP="00B47FCE">
            <w:pPr>
              <w:rPr>
                <w:b/>
              </w:rPr>
            </w:pPr>
            <w:r w:rsidRPr="00D70A65">
              <w:rPr>
                <w:b/>
              </w:rPr>
              <w:t>Be popular</w:t>
            </w:r>
          </w:p>
        </w:tc>
        <w:tc>
          <w:tcPr>
            <w:tcW w:w="0" w:type="auto"/>
          </w:tcPr>
          <w:p w:rsidR="00862967" w:rsidRPr="00D70A65" w:rsidRDefault="00862967" w:rsidP="00B47FCE">
            <w:pPr>
              <w:rPr>
                <w:b/>
              </w:rPr>
            </w:pPr>
            <w:r w:rsidRPr="00D70A65">
              <w:rPr>
                <w:b/>
              </w:rPr>
              <w:t>Be good at sports</w:t>
            </w:r>
          </w:p>
        </w:tc>
      </w:tr>
      <w:tr w:rsidR="00862967" w:rsidTr="00B47FCE">
        <w:tc>
          <w:tcPr>
            <w:tcW w:w="0" w:type="auto"/>
          </w:tcPr>
          <w:p w:rsidR="00862967" w:rsidRPr="00D70A65" w:rsidRDefault="00862967" w:rsidP="00B47FCE">
            <w:pPr>
              <w:rPr>
                <w:b/>
              </w:rPr>
            </w:pPr>
            <w:r w:rsidRPr="00D70A65">
              <w:rPr>
                <w:b/>
              </w:rPr>
              <w:t>Boys</w:t>
            </w:r>
          </w:p>
        </w:tc>
        <w:tc>
          <w:tcPr>
            <w:tcW w:w="0" w:type="auto"/>
          </w:tcPr>
          <w:p w:rsidR="00862967" w:rsidRDefault="00862967" w:rsidP="00B47FCE">
            <w:r>
              <w:t>96</w:t>
            </w:r>
          </w:p>
        </w:tc>
        <w:tc>
          <w:tcPr>
            <w:tcW w:w="0" w:type="auto"/>
          </w:tcPr>
          <w:p w:rsidR="00862967" w:rsidRDefault="00862967" w:rsidP="00B47FCE">
            <w:r>
              <w:t>32</w:t>
            </w:r>
          </w:p>
        </w:tc>
        <w:tc>
          <w:tcPr>
            <w:tcW w:w="0" w:type="auto"/>
          </w:tcPr>
          <w:p w:rsidR="00862967" w:rsidRDefault="00862967" w:rsidP="00B47FCE">
            <w:r>
              <w:t>94</w:t>
            </w:r>
          </w:p>
        </w:tc>
      </w:tr>
      <w:tr w:rsidR="00862967" w:rsidTr="00B47FCE">
        <w:tc>
          <w:tcPr>
            <w:tcW w:w="0" w:type="auto"/>
          </w:tcPr>
          <w:p w:rsidR="00862967" w:rsidRPr="00D70A65" w:rsidRDefault="00862967" w:rsidP="00B47FCE">
            <w:pPr>
              <w:rPr>
                <w:b/>
              </w:rPr>
            </w:pPr>
            <w:r w:rsidRPr="00D70A65">
              <w:rPr>
                <w:b/>
              </w:rPr>
              <w:t>Girls</w:t>
            </w:r>
          </w:p>
        </w:tc>
        <w:tc>
          <w:tcPr>
            <w:tcW w:w="0" w:type="auto"/>
          </w:tcPr>
          <w:p w:rsidR="00862967" w:rsidRDefault="00862967" w:rsidP="00B47FCE">
            <w:r>
              <w:t>193</w:t>
            </w:r>
          </w:p>
        </w:tc>
        <w:tc>
          <w:tcPr>
            <w:tcW w:w="0" w:type="auto"/>
          </w:tcPr>
          <w:p w:rsidR="00862967" w:rsidRDefault="00862967" w:rsidP="00B47FCE">
            <w:r>
              <w:t>45</w:t>
            </w:r>
          </w:p>
        </w:tc>
        <w:tc>
          <w:tcPr>
            <w:tcW w:w="0" w:type="auto"/>
          </w:tcPr>
          <w:p w:rsidR="00862967" w:rsidRDefault="00862967" w:rsidP="00B47FCE">
            <w:r>
              <w:t>40</w:t>
            </w:r>
          </w:p>
        </w:tc>
      </w:tr>
    </w:tbl>
    <w:p w:rsidR="00B01E3E" w:rsidRPr="00FE7A0D" w:rsidRDefault="00B01E3E" w:rsidP="00862967"/>
    <w:p w:rsidR="00B01E3E" w:rsidRDefault="00AB3C04" w:rsidP="00B01E3E">
      <w:r>
        <w:t xml:space="preserve">We wish to test the null hypothesis that gender and personal goal are independent.  </w:t>
      </w:r>
      <w:r w:rsidR="00B01E3E">
        <w:t>Under the null hypothesis, the expected number of boys that would select “be good at sports” is</w:t>
      </w:r>
    </w:p>
    <w:p w:rsidR="00B01E3E" w:rsidRPr="0001708F" w:rsidRDefault="0001708F" w:rsidP="00B01E3E">
      <w:r>
        <w:t>*A.  59.5</w:t>
      </w:r>
      <w:r w:rsidR="00B01E3E" w:rsidRPr="0001708F">
        <w:t>.</w:t>
      </w:r>
    </w:p>
    <w:p w:rsidR="00B01E3E" w:rsidRPr="0001708F" w:rsidRDefault="00B01E3E" w:rsidP="00B01E3E">
      <w:r w:rsidRPr="0001708F">
        <w:rPr>
          <w:lang w:val="pt-BR"/>
        </w:rPr>
        <w:t xml:space="preserve">AR.  Correct.  </w:t>
      </w:r>
      <w:r w:rsidRPr="0001708F">
        <w:t>The formula for the expected count of a given cell in the table is</w:t>
      </w:r>
      <w:r w:rsidR="0001708F" w:rsidRPr="0001708F">
        <w:t xml:space="preserve"> </w:t>
      </w:r>
      <w:r w:rsidR="0001708F" w:rsidRPr="0001708F">
        <w:rPr>
          <w:position w:val="-32"/>
        </w:rPr>
        <w:object w:dxaOrig="2880" w:dyaOrig="740">
          <v:shape id="_x0000_i1033" type="#_x0000_t75" style="width:2in;height:37.85pt" o:ole="">
            <v:imagedata r:id="rId22" o:title=""/>
          </v:shape>
          <o:OLEObject Type="Embed" ProgID="Equation.DSMT4" ShapeID="_x0000_i1033" DrawAspect="Content" ObjectID="_1585475762" r:id="rId23"/>
        </w:object>
      </w:r>
      <w:r w:rsidRPr="0001708F">
        <w:t xml:space="preserve"> </w:t>
      </w:r>
      <w:r w:rsidR="0001708F" w:rsidRPr="0001708F">
        <w:t xml:space="preserve">or for the boys/be good at sports cell, </w:t>
      </w:r>
      <w:r w:rsidR="0001708F" w:rsidRPr="0001708F">
        <w:rPr>
          <w:position w:val="-32"/>
        </w:rPr>
        <w:object w:dxaOrig="2120" w:dyaOrig="740">
          <v:shape id="_x0000_i1034" type="#_x0000_t75" style="width:106.15pt;height:37.85pt" o:ole="">
            <v:imagedata r:id="rId24" o:title=""/>
          </v:shape>
          <o:OLEObject Type="Embed" ProgID="Equation.DSMT4" ShapeID="_x0000_i1034" DrawAspect="Content" ObjectID="_1585475763" r:id="rId25"/>
        </w:object>
      </w:r>
    </w:p>
    <w:p w:rsidR="00B01E3E" w:rsidRPr="0001708F" w:rsidRDefault="00B01E3E" w:rsidP="00B01E3E">
      <w:pPr>
        <w:rPr>
          <w:lang w:val="pt-BR"/>
        </w:rPr>
      </w:pPr>
      <w:r w:rsidRPr="0001708F">
        <w:rPr>
          <w:lang w:val="pt-BR"/>
        </w:rPr>
        <w:t>B.  67.</w:t>
      </w:r>
    </w:p>
    <w:p w:rsidR="00B01E3E" w:rsidRPr="0001708F" w:rsidRDefault="00B01E3E" w:rsidP="00B01E3E">
      <w:r w:rsidRPr="0001708F">
        <w:t xml:space="preserve">BR.  </w:t>
      </w:r>
      <w:proofErr w:type="gramStart"/>
      <w:r w:rsidRPr="0001708F">
        <w:t>Incorrect.</w:t>
      </w:r>
      <w:proofErr w:type="gramEnd"/>
      <w:r w:rsidRPr="0001708F">
        <w:t xml:space="preserve">  You have incorrectly assumed that under the null hypothesis, the 134 children who chose “be good at sports” must be equally divided between boys and girls.  Under that assumption, the expected cell count is 134/2 = 67.  The correct formula for the expected cell count of a given cell </w:t>
      </w:r>
      <w:proofErr w:type="gramStart"/>
      <w:r w:rsidRPr="0001708F">
        <w:t xml:space="preserve">is </w:t>
      </w:r>
      <w:proofErr w:type="gramEnd"/>
      <w:r w:rsidR="0001708F" w:rsidRPr="0001708F">
        <w:rPr>
          <w:position w:val="-32"/>
        </w:rPr>
        <w:object w:dxaOrig="2880" w:dyaOrig="740">
          <v:shape id="_x0000_i1035" type="#_x0000_t75" style="width:2in;height:37.85pt" o:ole="">
            <v:imagedata r:id="rId22" o:title=""/>
          </v:shape>
          <o:OLEObject Type="Embed" ProgID="Equation.DSMT4" ShapeID="_x0000_i1035" DrawAspect="Content" ObjectID="_1585475764" r:id="rId26"/>
        </w:object>
      </w:r>
      <w:r w:rsidR="0001708F">
        <w:t>.</w:t>
      </w:r>
    </w:p>
    <w:p w:rsidR="00B01E3E" w:rsidRPr="0001708F" w:rsidRDefault="0001708F" w:rsidP="00B01E3E">
      <w:proofErr w:type="gramStart"/>
      <w:r>
        <w:t>C.  74</w:t>
      </w:r>
      <w:proofErr w:type="gramEnd"/>
      <w:r w:rsidR="00B01E3E" w:rsidRPr="0001708F">
        <w:t>.</w:t>
      </w:r>
    </w:p>
    <w:p w:rsidR="00B01E3E" w:rsidRPr="0001708F" w:rsidRDefault="00B01E3E" w:rsidP="00B01E3E">
      <w:proofErr w:type="gramStart"/>
      <w:r w:rsidRPr="0001708F">
        <w:t>CR.</w:t>
      </w:r>
      <w:proofErr w:type="gramEnd"/>
      <w:r w:rsidRPr="0001708F">
        <w:t xml:space="preserve">  </w:t>
      </w:r>
      <w:proofErr w:type="gramStart"/>
      <w:r w:rsidRPr="0001708F">
        <w:t>Incorrect.</w:t>
      </w:r>
      <w:proofErr w:type="gramEnd"/>
      <w:r w:rsidRPr="0001708F">
        <w:t xml:space="preserve">  You have incorrectly assumed that under the null hypothesis, the 222 boys must be equally divided between those who chose “get good grades,” “be popular,” and “be good at sports.”  Under that assumption, the expected cell count is 222/3 = 74.  The correct formula for the expected cell count of a given cell </w:t>
      </w:r>
      <w:proofErr w:type="gramStart"/>
      <w:r w:rsidR="0001708F">
        <w:t xml:space="preserve">is </w:t>
      </w:r>
      <w:proofErr w:type="gramEnd"/>
      <w:r w:rsidR="0001708F" w:rsidRPr="0001708F">
        <w:rPr>
          <w:position w:val="-32"/>
        </w:rPr>
        <w:object w:dxaOrig="2880" w:dyaOrig="740">
          <v:shape id="_x0000_i1036" type="#_x0000_t75" style="width:2in;height:37.85pt" o:ole="">
            <v:imagedata r:id="rId22" o:title=""/>
          </v:shape>
          <o:OLEObject Type="Embed" ProgID="Equation.DSMT4" ShapeID="_x0000_i1036" DrawAspect="Content" ObjectID="_1585475765" r:id="rId27"/>
        </w:object>
      </w:r>
      <w:r w:rsidR="0001708F">
        <w:t>.</w:t>
      </w:r>
    </w:p>
    <w:p w:rsidR="00B01E3E" w:rsidRDefault="00B01E3E" w:rsidP="00B01E3E"/>
    <w:p w:rsidR="00AB3C04" w:rsidRDefault="00AB3C04">
      <w:r>
        <w:br w:type="page"/>
      </w:r>
    </w:p>
    <w:p w:rsidR="00AB3C04" w:rsidRDefault="00CA5106" w:rsidP="00AB3C04">
      <w:r>
        <w:lastRenderedPageBreak/>
        <w:t>9</w:t>
      </w:r>
      <w:r w:rsidR="00B01E3E">
        <w:t xml:space="preserve">.  </w:t>
      </w:r>
      <w:r w:rsidR="00AB3C04">
        <w:t>A study was done to examine the personal goals of elementary school children.  A random sample of 500 students was selected from schools in the state of Georgia.  The students received a questionnaire regarding personal goals.  They were asked what they would most like to do at school: get good grades, be popular, or be good at sports.  The results are presented in the table, classified by the gender of the child.</w:t>
      </w:r>
    </w:p>
    <w:p w:rsidR="00AB3C04" w:rsidRDefault="00AB3C04" w:rsidP="00AB3C04"/>
    <w:tbl>
      <w:tblPr>
        <w:tblW w:w="0" w:type="auto"/>
        <w:tblLook w:val="01E0"/>
      </w:tblPr>
      <w:tblGrid>
        <w:gridCol w:w="736"/>
        <w:gridCol w:w="1883"/>
        <w:gridCol w:w="1357"/>
        <w:gridCol w:w="1983"/>
      </w:tblGrid>
      <w:tr w:rsidR="00AB3C04" w:rsidRPr="00D70A65" w:rsidTr="00B47FCE">
        <w:tc>
          <w:tcPr>
            <w:tcW w:w="0" w:type="auto"/>
          </w:tcPr>
          <w:p w:rsidR="00AB3C04" w:rsidRPr="00D70A65" w:rsidRDefault="00AB3C04" w:rsidP="00B47FCE">
            <w:pPr>
              <w:rPr>
                <w:b/>
              </w:rPr>
            </w:pPr>
          </w:p>
        </w:tc>
        <w:tc>
          <w:tcPr>
            <w:tcW w:w="0" w:type="auto"/>
          </w:tcPr>
          <w:p w:rsidR="00AB3C04" w:rsidRPr="00D70A65" w:rsidRDefault="00AB3C04" w:rsidP="00B47FCE">
            <w:pPr>
              <w:rPr>
                <w:b/>
              </w:rPr>
            </w:pPr>
            <w:r w:rsidRPr="00D70A65">
              <w:rPr>
                <w:b/>
              </w:rPr>
              <w:t>Get good grades</w:t>
            </w:r>
          </w:p>
        </w:tc>
        <w:tc>
          <w:tcPr>
            <w:tcW w:w="0" w:type="auto"/>
          </w:tcPr>
          <w:p w:rsidR="00AB3C04" w:rsidRPr="00D70A65" w:rsidRDefault="00AB3C04" w:rsidP="00B47FCE">
            <w:pPr>
              <w:rPr>
                <w:b/>
              </w:rPr>
            </w:pPr>
            <w:r w:rsidRPr="00D70A65">
              <w:rPr>
                <w:b/>
              </w:rPr>
              <w:t>Be popular</w:t>
            </w:r>
          </w:p>
        </w:tc>
        <w:tc>
          <w:tcPr>
            <w:tcW w:w="0" w:type="auto"/>
          </w:tcPr>
          <w:p w:rsidR="00AB3C04" w:rsidRPr="00D70A65" w:rsidRDefault="00AB3C04" w:rsidP="00B47FCE">
            <w:pPr>
              <w:rPr>
                <w:b/>
              </w:rPr>
            </w:pPr>
            <w:r w:rsidRPr="00D70A65">
              <w:rPr>
                <w:b/>
              </w:rPr>
              <w:t>Be good at sports</w:t>
            </w:r>
          </w:p>
        </w:tc>
      </w:tr>
      <w:tr w:rsidR="00AB3C04" w:rsidTr="00B47FCE">
        <w:tc>
          <w:tcPr>
            <w:tcW w:w="0" w:type="auto"/>
          </w:tcPr>
          <w:p w:rsidR="00AB3C04" w:rsidRPr="00D70A65" w:rsidRDefault="00AB3C04" w:rsidP="00B47FCE">
            <w:pPr>
              <w:rPr>
                <w:b/>
              </w:rPr>
            </w:pPr>
            <w:r w:rsidRPr="00D70A65">
              <w:rPr>
                <w:b/>
              </w:rPr>
              <w:t>Boys</w:t>
            </w:r>
          </w:p>
        </w:tc>
        <w:tc>
          <w:tcPr>
            <w:tcW w:w="0" w:type="auto"/>
          </w:tcPr>
          <w:p w:rsidR="00AB3C04" w:rsidRDefault="00AB3C04" w:rsidP="00B47FCE">
            <w:r>
              <w:t>96</w:t>
            </w:r>
          </w:p>
        </w:tc>
        <w:tc>
          <w:tcPr>
            <w:tcW w:w="0" w:type="auto"/>
          </w:tcPr>
          <w:p w:rsidR="00AB3C04" w:rsidRDefault="00AB3C04" w:rsidP="00B47FCE">
            <w:r>
              <w:t>32</w:t>
            </w:r>
          </w:p>
        </w:tc>
        <w:tc>
          <w:tcPr>
            <w:tcW w:w="0" w:type="auto"/>
          </w:tcPr>
          <w:p w:rsidR="00AB3C04" w:rsidRDefault="00AB3C04" w:rsidP="00B47FCE">
            <w:r>
              <w:t>94</w:t>
            </w:r>
          </w:p>
        </w:tc>
      </w:tr>
      <w:tr w:rsidR="00AB3C04" w:rsidTr="00B47FCE">
        <w:tc>
          <w:tcPr>
            <w:tcW w:w="0" w:type="auto"/>
          </w:tcPr>
          <w:p w:rsidR="00AB3C04" w:rsidRPr="00D70A65" w:rsidRDefault="00AB3C04" w:rsidP="00B47FCE">
            <w:pPr>
              <w:rPr>
                <w:b/>
              </w:rPr>
            </w:pPr>
            <w:r w:rsidRPr="00D70A65">
              <w:rPr>
                <w:b/>
              </w:rPr>
              <w:t>Girls</w:t>
            </w:r>
          </w:p>
        </w:tc>
        <w:tc>
          <w:tcPr>
            <w:tcW w:w="0" w:type="auto"/>
          </w:tcPr>
          <w:p w:rsidR="00AB3C04" w:rsidRDefault="00AB3C04" w:rsidP="00B47FCE">
            <w:r>
              <w:t>193</w:t>
            </w:r>
          </w:p>
        </w:tc>
        <w:tc>
          <w:tcPr>
            <w:tcW w:w="0" w:type="auto"/>
          </w:tcPr>
          <w:p w:rsidR="00AB3C04" w:rsidRDefault="00AB3C04" w:rsidP="00B47FCE">
            <w:r>
              <w:t>45</w:t>
            </w:r>
          </w:p>
        </w:tc>
        <w:tc>
          <w:tcPr>
            <w:tcW w:w="0" w:type="auto"/>
          </w:tcPr>
          <w:p w:rsidR="00AB3C04" w:rsidRDefault="00AB3C04" w:rsidP="00B47FCE">
            <w:r>
              <w:t>40</w:t>
            </w:r>
          </w:p>
        </w:tc>
      </w:tr>
    </w:tbl>
    <w:p w:rsidR="00AB3C04" w:rsidRDefault="00AB3C04" w:rsidP="00AB3C04"/>
    <w:p w:rsidR="00AB3C04" w:rsidRDefault="00AB3C04" w:rsidP="00AB3C04">
      <w:r>
        <w:t xml:space="preserve">We wish to test the null hypothesis that gender and personal goal are independent.   Which one of the following is the correct </w:t>
      </w:r>
      <w:r>
        <w:rPr>
          <w:rFonts w:ascii="Symbol" w:hAnsi="Symbol"/>
        </w:rPr>
        <w:t></w:t>
      </w:r>
      <w:r>
        <w:rPr>
          <w:vertAlign w:val="superscript"/>
        </w:rPr>
        <w:t>2</w:t>
      </w:r>
      <w:r>
        <w:t xml:space="preserve"> component for the “</w:t>
      </w:r>
      <w:r w:rsidR="00AF4B10">
        <w:t>B</w:t>
      </w:r>
      <w:r w:rsidR="002A221E">
        <w:t>oys/</w:t>
      </w:r>
      <w:proofErr w:type="gramStart"/>
      <w:r w:rsidR="002A221E">
        <w:t>B</w:t>
      </w:r>
      <w:r>
        <w:t>e</w:t>
      </w:r>
      <w:proofErr w:type="gramEnd"/>
      <w:r>
        <w:t xml:space="preserve"> good at sports” cell?</w:t>
      </w:r>
    </w:p>
    <w:p w:rsidR="00AB3C04" w:rsidRDefault="00AF4B10" w:rsidP="00AB3C04">
      <w:r>
        <w:t>*</w:t>
      </w:r>
      <w:r w:rsidR="00AB3C04">
        <w:t>A.</w:t>
      </w:r>
      <w:r w:rsidR="002A221E">
        <w:t xml:space="preserve">  20</w:t>
      </w:r>
      <w:r>
        <w:t xml:space="preserve">  </w:t>
      </w:r>
    </w:p>
    <w:p w:rsidR="00AB3C04" w:rsidRDefault="00AB3C04" w:rsidP="00AB3C04">
      <w:r>
        <w:t>AR.</w:t>
      </w:r>
      <w:r w:rsidR="00AF4B10">
        <w:t xml:space="preserve">  Correct.  The </w:t>
      </w:r>
      <w:r w:rsidR="00AF4B10">
        <w:rPr>
          <w:rFonts w:ascii="Symbol" w:hAnsi="Symbol"/>
        </w:rPr>
        <w:t></w:t>
      </w:r>
      <w:r w:rsidR="00AF4B10">
        <w:rPr>
          <w:vertAlign w:val="superscript"/>
        </w:rPr>
        <w:t>2</w:t>
      </w:r>
      <w:r w:rsidR="00AF4B10">
        <w:t xml:space="preserve"> component is the value of </w:t>
      </w:r>
      <w:r w:rsidR="00AF4B10" w:rsidRPr="00AF4B10">
        <w:rPr>
          <w:position w:val="-24"/>
        </w:rPr>
        <w:object w:dxaOrig="980" w:dyaOrig="720">
          <v:shape id="_x0000_i1037" type="#_x0000_t75" style="width:48.8pt;height:36pt" o:ole="">
            <v:imagedata r:id="rId28" o:title=""/>
          </v:shape>
          <o:OLEObject Type="Embed" ProgID="Equation.DSMT4" ShapeID="_x0000_i1037" DrawAspect="Content" ObjectID="_1585475766" r:id="rId29"/>
        </w:object>
      </w:r>
      <w:r w:rsidR="00AF4B10">
        <w:t>for any specific cell.  For the “Boys/</w:t>
      </w:r>
      <w:proofErr w:type="gramStart"/>
      <w:r w:rsidR="00AF4B10">
        <w:t>Be</w:t>
      </w:r>
      <w:proofErr w:type="gramEnd"/>
      <w:r w:rsidR="00AF4B10">
        <w:t xml:space="preserve"> good at sports” cell, </w:t>
      </w:r>
      <w:r w:rsidR="00AF4B10" w:rsidRPr="00AF4B10">
        <w:rPr>
          <w:position w:val="-24"/>
        </w:rPr>
        <w:object w:dxaOrig="2120" w:dyaOrig="720">
          <v:shape id="_x0000_i1038" type="#_x0000_t75" style="width:106.15pt;height:36pt" o:ole="">
            <v:imagedata r:id="rId30" o:title=""/>
          </v:shape>
          <o:OLEObject Type="Embed" ProgID="Equation.DSMT4" ShapeID="_x0000_i1038" DrawAspect="Content" ObjectID="_1585475767" r:id="rId31"/>
        </w:object>
      </w:r>
    </w:p>
    <w:p w:rsidR="00AB3C04" w:rsidRDefault="00AB3C04" w:rsidP="00AB3C04">
      <w:proofErr w:type="gramStart"/>
      <w:r>
        <w:t>B.</w:t>
      </w:r>
      <w:r w:rsidR="002A221E">
        <w:t xml:space="preserve">  34.5</w:t>
      </w:r>
      <w:proofErr w:type="gramEnd"/>
    </w:p>
    <w:p w:rsidR="00AB3C04" w:rsidRDefault="00AB3C04" w:rsidP="00AB3C04">
      <w:r>
        <w:t>BR.</w:t>
      </w:r>
      <w:r w:rsidR="00AF4B10">
        <w:t xml:space="preserve">  </w:t>
      </w:r>
      <w:proofErr w:type="gramStart"/>
      <w:r w:rsidR="00AF4B10">
        <w:t>Incorrect.</w:t>
      </w:r>
      <w:proofErr w:type="gramEnd"/>
      <w:r w:rsidR="00AF4B10">
        <w:t xml:space="preserve">  This is the difference between the observed and expected counts for indicated cell, not the component of the </w:t>
      </w:r>
      <w:r w:rsidR="00AF4B10">
        <w:rPr>
          <w:rFonts w:ascii="Symbol" w:hAnsi="Symbol"/>
        </w:rPr>
        <w:t></w:t>
      </w:r>
      <w:r w:rsidR="00AF4B10">
        <w:rPr>
          <w:rFonts w:ascii="Symbol" w:hAnsi="Symbol"/>
          <w:vertAlign w:val="superscript"/>
        </w:rPr>
        <w:t></w:t>
      </w:r>
      <w:r w:rsidR="00AF4B10">
        <w:t xml:space="preserve"> statistic.</w:t>
      </w:r>
    </w:p>
    <w:p w:rsidR="00AB3C04" w:rsidRDefault="00AB3C04" w:rsidP="00AB3C04">
      <w:proofErr w:type="gramStart"/>
      <w:r>
        <w:t>C.</w:t>
      </w:r>
      <w:r w:rsidR="002A221E">
        <w:t xml:space="preserve">  50.88</w:t>
      </w:r>
      <w:proofErr w:type="gramEnd"/>
    </w:p>
    <w:p w:rsidR="00AB3C04" w:rsidRPr="002A221E" w:rsidRDefault="00AB3C04" w:rsidP="00AB3C04">
      <w:proofErr w:type="gramStart"/>
      <w:r>
        <w:t>CR.</w:t>
      </w:r>
      <w:proofErr w:type="gramEnd"/>
      <w:r w:rsidR="002A221E">
        <w:t xml:space="preserve">  </w:t>
      </w:r>
      <w:proofErr w:type="gramStart"/>
      <w:r w:rsidR="002A221E">
        <w:t>Incorrect.</w:t>
      </w:r>
      <w:proofErr w:type="gramEnd"/>
      <w:r w:rsidR="002A221E">
        <w:t xml:space="preserve">  This is the </w:t>
      </w:r>
      <w:r w:rsidR="002A221E">
        <w:rPr>
          <w:rFonts w:ascii="Symbol" w:hAnsi="Symbol"/>
        </w:rPr>
        <w:t></w:t>
      </w:r>
      <w:r w:rsidR="002A221E">
        <w:rPr>
          <w:rFonts w:ascii="Symbol" w:hAnsi="Symbol"/>
          <w:vertAlign w:val="superscript"/>
        </w:rPr>
        <w:t></w:t>
      </w:r>
      <w:r w:rsidR="00AF4B10">
        <w:t xml:space="preserve"> statistic</w:t>
      </w:r>
      <w:r w:rsidR="002A221E">
        <w:t xml:space="preserve">—the </w:t>
      </w:r>
      <w:proofErr w:type="gramStart"/>
      <w:r w:rsidR="002A221E">
        <w:t>sum of the components form</w:t>
      </w:r>
      <w:proofErr w:type="gramEnd"/>
      <w:r w:rsidR="002A221E">
        <w:t xml:space="preserve"> all 6 cells.</w:t>
      </w:r>
    </w:p>
    <w:p w:rsidR="00B01E3E" w:rsidRDefault="00B01E3E" w:rsidP="00B01E3E"/>
    <w:p w:rsidR="007F2774" w:rsidRDefault="007F2774">
      <w:r>
        <w:br w:type="page"/>
      </w:r>
    </w:p>
    <w:p w:rsidR="00B01E3E" w:rsidRDefault="00AF4B10" w:rsidP="00B01E3E">
      <w:r>
        <w:lastRenderedPageBreak/>
        <w:t>10</w:t>
      </w:r>
      <w:r w:rsidR="00B01E3E">
        <w:t>.  In a study of the responsiveness of small businesses in different locations, questionnaires were sent to 200 randomly chosen small businesses in rural and small-town locations, 200 randomly chosen small businesses in suburban areas, and 200 randomly chosen small businesses in urban areas.  The numbers of businesses of each type that responded to the questionnaire were recorded.  Here is a table of the results.</w:t>
      </w:r>
    </w:p>
    <w:p w:rsidR="00B01E3E" w:rsidRDefault="00B01E3E" w:rsidP="00B01E3E"/>
    <w:tbl>
      <w:tblPr>
        <w:tblW w:w="0" w:type="auto"/>
        <w:tblLook w:val="01E0"/>
      </w:tblPr>
      <w:tblGrid>
        <w:gridCol w:w="1870"/>
        <w:gridCol w:w="2296"/>
        <w:gridCol w:w="1244"/>
        <w:gridCol w:w="883"/>
      </w:tblGrid>
      <w:tr w:rsidR="00B01E3E">
        <w:tc>
          <w:tcPr>
            <w:tcW w:w="0" w:type="auto"/>
          </w:tcPr>
          <w:p w:rsidR="00B01E3E" w:rsidRPr="00D70A65" w:rsidRDefault="00B01E3E" w:rsidP="00B01E3E">
            <w:pPr>
              <w:rPr>
                <w:b/>
              </w:rPr>
            </w:pPr>
          </w:p>
        </w:tc>
        <w:tc>
          <w:tcPr>
            <w:tcW w:w="0" w:type="auto"/>
          </w:tcPr>
          <w:p w:rsidR="00B01E3E" w:rsidRPr="00D70A65" w:rsidRDefault="00B01E3E" w:rsidP="00B01E3E">
            <w:pPr>
              <w:rPr>
                <w:b/>
              </w:rPr>
            </w:pPr>
            <w:r w:rsidRPr="00D70A65">
              <w:rPr>
                <w:b/>
              </w:rPr>
              <w:t>Rural or small-town</w:t>
            </w:r>
          </w:p>
        </w:tc>
        <w:tc>
          <w:tcPr>
            <w:tcW w:w="0" w:type="auto"/>
          </w:tcPr>
          <w:p w:rsidR="00B01E3E" w:rsidRPr="00D70A65" w:rsidRDefault="00B01E3E" w:rsidP="00B01E3E">
            <w:pPr>
              <w:rPr>
                <w:b/>
              </w:rPr>
            </w:pPr>
            <w:r w:rsidRPr="00D70A65">
              <w:rPr>
                <w:b/>
              </w:rPr>
              <w:t>Suburban</w:t>
            </w:r>
          </w:p>
        </w:tc>
        <w:tc>
          <w:tcPr>
            <w:tcW w:w="0" w:type="auto"/>
          </w:tcPr>
          <w:p w:rsidR="00B01E3E" w:rsidRPr="00D70A65" w:rsidRDefault="00B01E3E" w:rsidP="00B01E3E">
            <w:pPr>
              <w:rPr>
                <w:b/>
              </w:rPr>
            </w:pPr>
            <w:r w:rsidRPr="00D70A65">
              <w:rPr>
                <w:b/>
              </w:rPr>
              <w:t>Urban</w:t>
            </w:r>
          </w:p>
        </w:tc>
      </w:tr>
      <w:tr w:rsidR="00B01E3E">
        <w:tc>
          <w:tcPr>
            <w:tcW w:w="0" w:type="auto"/>
          </w:tcPr>
          <w:p w:rsidR="00B01E3E" w:rsidRPr="00D70A65" w:rsidRDefault="00B01E3E" w:rsidP="00B01E3E">
            <w:pPr>
              <w:rPr>
                <w:b/>
              </w:rPr>
            </w:pPr>
            <w:r w:rsidRPr="00D70A65">
              <w:rPr>
                <w:b/>
              </w:rPr>
              <w:t>Responded</w:t>
            </w:r>
          </w:p>
        </w:tc>
        <w:tc>
          <w:tcPr>
            <w:tcW w:w="0" w:type="auto"/>
          </w:tcPr>
          <w:p w:rsidR="00B01E3E" w:rsidRDefault="00B01E3E" w:rsidP="00B01E3E">
            <w:r>
              <w:t>115</w:t>
            </w:r>
          </w:p>
        </w:tc>
        <w:tc>
          <w:tcPr>
            <w:tcW w:w="0" w:type="auto"/>
          </w:tcPr>
          <w:p w:rsidR="00B01E3E" w:rsidRDefault="00B01E3E" w:rsidP="00B01E3E">
            <w:r>
              <w:t>96</w:t>
            </w:r>
          </w:p>
        </w:tc>
        <w:tc>
          <w:tcPr>
            <w:tcW w:w="0" w:type="auto"/>
          </w:tcPr>
          <w:p w:rsidR="00B01E3E" w:rsidRDefault="00B01E3E" w:rsidP="00B01E3E">
            <w:r>
              <w:t>79</w:t>
            </w:r>
          </w:p>
        </w:tc>
      </w:tr>
      <w:tr w:rsidR="00B01E3E">
        <w:tc>
          <w:tcPr>
            <w:tcW w:w="0" w:type="auto"/>
          </w:tcPr>
          <w:p w:rsidR="00B01E3E" w:rsidRPr="00D70A65" w:rsidRDefault="00B01E3E" w:rsidP="00B01E3E">
            <w:pPr>
              <w:rPr>
                <w:b/>
              </w:rPr>
            </w:pPr>
            <w:r w:rsidRPr="00D70A65">
              <w:rPr>
                <w:b/>
              </w:rPr>
              <w:t>Did not respond</w:t>
            </w:r>
          </w:p>
        </w:tc>
        <w:tc>
          <w:tcPr>
            <w:tcW w:w="0" w:type="auto"/>
          </w:tcPr>
          <w:p w:rsidR="00B01E3E" w:rsidRDefault="00B01E3E" w:rsidP="00B01E3E">
            <w:r>
              <w:t>85</w:t>
            </w:r>
          </w:p>
        </w:tc>
        <w:tc>
          <w:tcPr>
            <w:tcW w:w="0" w:type="auto"/>
          </w:tcPr>
          <w:p w:rsidR="00B01E3E" w:rsidRDefault="00B01E3E" w:rsidP="00B01E3E">
            <w:r>
              <w:t>104</w:t>
            </w:r>
          </w:p>
        </w:tc>
        <w:tc>
          <w:tcPr>
            <w:tcW w:w="0" w:type="auto"/>
          </w:tcPr>
          <w:p w:rsidR="00B01E3E" w:rsidRDefault="00B01E3E" w:rsidP="00B01E3E">
            <w:r>
              <w:t>121</w:t>
            </w:r>
          </w:p>
        </w:tc>
      </w:tr>
    </w:tbl>
    <w:p w:rsidR="00B01E3E" w:rsidRPr="00FE7A0D" w:rsidRDefault="00B01E3E" w:rsidP="00B01E3E"/>
    <w:p w:rsidR="00B01E3E" w:rsidRDefault="00B01E3E" w:rsidP="00B01E3E">
      <w:r>
        <w:t>We wish to know whether the data provide sufficient evidence to conclude that the distributions of response rates for small businesses in these three locations are not all the same.  The value of the X</w:t>
      </w:r>
      <w:r>
        <w:rPr>
          <w:vertAlign w:val="superscript"/>
        </w:rPr>
        <w:t>2</w:t>
      </w:r>
      <w:r>
        <w:t xml:space="preserve"> test statistic </w:t>
      </w:r>
      <w:r w:rsidR="00AF4B10">
        <w:t>for the appropriate</w:t>
      </w:r>
      <w:r w:rsidR="007F2774">
        <w:t xml:space="preserve"> </w:t>
      </w:r>
      <w:r w:rsidR="007F2774">
        <w:rPr>
          <w:rFonts w:ascii="Symbol" w:hAnsi="Symbol"/>
        </w:rPr>
        <w:t></w:t>
      </w:r>
      <w:r w:rsidR="007F2774">
        <w:rPr>
          <w:vertAlign w:val="superscript"/>
        </w:rPr>
        <w:t>2</w:t>
      </w:r>
      <w:r w:rsidR="007F2774">
        <w:t xml:space="preserve"> test for homogeneity</w:t>
      </w:r>
      <w:r>
        <w:t xml:space="preserve"> is 12.988.  The </w:t>
      </w:r>
      <w:r w:rsidRPr="00077343">
        <w:rPr>
          <w:i/>
        </w:rPr>
        <w:t>P</w:t>
      </w:r>
      <w:r>
        <w:t>-value of this test is</w:t>
      </w:r>
    </w:p>
    <w:p w:rsidR="007F2774" w:rsidRDefault="007F2774" w:rsidP="00B01E3E">
      <w:r>
        <w:t>*</w:t>
      </w:r>
      <w:r w:rsidR="00B01E3E">
        <w:t xml:space="preserve">A.  </w:t>
      </w:r>
      <w:proofErr w:type="gramStart"/>
      <w:r>
        <w:t>between</w:t>
      </w:r>
      <w:proofErr w:type="gramEnd"/>
      <w:r>
        <w:t xml:space="preserve"> 0.001 and 0.0025. </w:t>
      </w:r>
      <w:r w:rsidR="00B01E3E">
        <w:t xml:space="preserve">AR.  </w:t>
      </w:r>
      <w:r>
        <w:t xml:space="preserve">Correct.  </w:t>
      </w:r>
      <w:r w:rsidRPr="00F54298">
        <w:t>The test statistic in this case has (</w:t>
      </w:r>
      <w:r>
        <w:rPr>
          <w:i/>
        </w:rPr>
        <w:t>r</w:t>
      </w:r>
      <w:r>
        <w:t xml:space="preserve"> – 1</w:t>
      </w:r>
      <w:proofErr w:type="gramStart"/>
      <w:r>
        <w:t>)(</w:t>
      </w:r>
      <w:proofErr w:type="gramEnd"/>
      <w:r>
        <w:rPr>
          <w:i/>
        </w:rPr>
        <w:t>c</w:t>
      </w:r>
      <w:r>
        <w:t xml:space="preserve"> – 1) degrees of freedom, where </w:t>
      </w:r>
      <w:r>
        <w:rPr>
          <w:i/>
        </w:rPr>
        <w:t>r</w:t>
      </w:r>
      <w:r>
        <w:t xml:space="preserve"> = the number of rows in the table and </w:t>
      </w:r>
      <w:r>
        <w:rPr>
          <w:i/>
        </w:rPr>
        <w:t>c</w:t>
      </w:r>
      <w:r>
        <w:t xml:space="preserve"> = the number of columns in the table.  Here, </w:t>
      </w:r>
      <w:r>
        <w:rPr>
          <w:i/>
        </w:rPr>
        <w:t>r</w:t>
      </w:r>
      <w:r>
        <w:t xml:space="preserve"> = 2 and </w:t>
      </w:r>
      <w:r>
        <w:rPr>
          <w:i/>
        </w:rPr>
        <w:t>c</w:t>
      </w:r>
      <w:r>
        <w:t xml:space="preserve"> = 3, so the number of degrees of freedom is (2 – 1</w:t>
      </w:r>
      <w:proofErr w:type="gramStart"/>
      <w:r>
        <w:t>)(</w:t>
      </w:r>
      <w:proofErr w:type="gramEnd"/>
      <w:r>
        <w:t>3 – 1) = 2.  Since the value 12.988 falls between 11.98 and 13.82, the upper 0.0025 and 0.001 critical values of the χ</w:t>
      </w:r>
      <w:r>
        <w:rPr>
          <w:vertAlign w:val="superscript"/>
        </w:rPr>
        <w:t>2</w:t>
      </w:r>
      <w:r>
        <w:t xml:space="preserve"> distribution with 2 degrees of freedom, the </w:t>
      </w:r>
      <w:r w:rsidRPr="00077343">
        <w:rPr>
          <w:i/>
        </w:rPr>
        <w:t>P</w:t>
      </w:r>
      <w:r>
        <w:t>-value is between 0.001 and 0.0025.</w:t>
      </w:r>
    </w:p>
    <w:p w:rsidR="00B01E3E" w:rsidRDefault="00B01E3E" w:rsidP="00B01E3E">
      <w:proofErr w:type="gramStart"/>
      <w:r>
        <w:t xml:space="preserve">B.  </w:t>
      </w:r>
      <w:r w:rsidR="007F2774">
        <w:t>between</w:t>
      </w:r>
      <w:proofErr w:type="gramEnd"/>
      <w:r w:rsidR="007F2774">
        <w:t xml:space="preserve"> 0.01 and 0.025</w:t>
      </w:r>
    </w:p>
    <w:p w:rsidR="00B01E3E" w:rsidRPr="00066A54" w:rsidRDefault="00B01E3E" w:rsidP="00B01E3E">
      <w:r>
        <w:t xml:space="preserve">BR.  </w:t>
      </w:r>
      <w:proofErr w:type="gramStart"/>
      <w:r w:rsidR="007F2774">
        <w:t>Incorrect.</w:t>
      </w:r>
      <w:proofErr w:type="gramEnd"/>
      <w:r w:rsidR="007F2774">
        <w:t xml:space="preserve">  </w:t>
      </w:r>
      <w:r w:rsidR="007F2774" w:rsidRPr="00F54298">
        <w:t>The test statistic in this case has (</w:t>
      </w:r>
      <w:r w:rsidR="007F2774">
        <w:rPr>
          <w:i/>
        </w:rPr>
        <w:t>r</w:t>
      </w:r>
      <w:r w:rsidR="007F2774">
        <w:t xml:space="preserve"> – 1</w:t>
      </w:r>
      <w:proofErr w:type="gramStart"/>
      <w:r w:rsidR="007F2774">
        <w:t>)(</w:t>
      </w:r>
      <w:proofErr w:type="gramEnd"/>
      <w:r w:rsidR="007F2774">
        <w:rPr>
          <w:i/>
        </w:rPr>
        <w:t>c</w:t>
      </w:r>
      <w:r w:rsidR="007F2774">
        <w:t xml:space="preserve"> – 1) degrees of freedom, where </w:t>
      </w:r>
      <w:r w:rsidR="007F2774">
        <w:rPr>
          <w:i/>
        </w:rPr>
        <w:t>r</w:t>
      </w:r>
      <w:r w:rsidR="007F2774">
        <w:t xml:space="preserve"> = the number of rows in the table and </w:t>
      </w:r>
      <w:r w:rsidR="007F2774">
        <w:rPr>
          <w:i/>
        </w:rPr>
        <w:t>c</w:t>
      </w:r>
      <w:r w:rsidR="007F2774">
        <w:t xml:space="preserve"> = the number of columns in the table.  You may have used the formula </w:t>
      </w:r>
      <w:proofErr w:type="spellStart"/>
      <w:proofErr w:type="gramStart"/>
      <w:r w:rsidR="007F2774">
        <w:rPr>
          <w:i/>
        </w:rPr>
        <w:t>rc</w:t>
      </w:r>
      <w:proofErr w:type="spellEnd"/>
      <w:proofErr w:type="gramEnd"/>
      <w:r w:rsidR="007F2774">
        <w:t xml:space="preserve"> – 1 when calculating the number of degrees of freedom.</w:t>
      </w:r>
    </w:p>
    <w:p w:rsidR="00B01E3E" w:rsidRDefault="00B01E3E" w:rsidP="00B01E3E">
      <w:proofErr w:type="gramStart"/>
      <w:r>
        <w:t>C.  between</w:t>
      </w:r>
      <w:proofErr w:type="gramEnd"/>
      <w:r>
        <w:t xml:space="preserve"> 0.025 and 0.05.</w:t>
      </w:r>
    </w:p>
    <w:p w:rsidR="00B01E3E" w:rsidRDefault="00B01E3E" w:rsidP="00B01E3E">
      <w:proofErr w:type="gramStart"/>
      <w:r>
        <w:t>CR.</w:t>
      </w:r>
      <w:proofErr w:type="gramEnd"/>
      <w:r>
        <w:t xml:space="preserve">  </w:t>
      </w:r>
      <w:proofErr w:type="gramStart"/>
      <w:r>
        <w:t>Incorrect.</w:t>
      </w:r>
      <w:proofErr w:type="gramEnd"/>
      <w:r>
        <w:t xml:space="preserve">  </w:t>
      </w:r>
      <w:r w:rsidRPr="00F54298">
        <w:t>The test statistic in this case has (</w:t>
      </w:r>
      <w:r>
        <w:rPr>
          <w:i/>
        </w:rPr>
        <w:t>r</w:t>
      </w:r>
      <w:r>
        <w:t xml:space="preserve"> – 1</w:t>
      </w:r>
      <w:proofErr w:type="gramStart"/>
      <w:r>
        <w:t>)(</w:t>
      </w:r>
      <w:proofErr w:type="gramEnd"/>
      <w:r>
        <w:rPr>
          <w:i/>
        </w:rPr>
        <w:t>c</w:t>
      </w:r>
      <w:r>
        <w:t xml:space="preserve"> – 1) degrees of freedom, where </w:t>
      </w:r>
      <w:r>
        <w:rPr>
          <w:i/>
        </w:rPr>
        <w:t>r</w:t>
      </w:r>
      <w:r>
        <w:t xml:space="preserve"> = the number of rows in the table and </w:t>
      </w:r>
      <w:r>
        <w:rPr>
          <w:i/>
        </w:rPr>
        <w:t>c</w:t>
      </w:r>
      <w:r>
        <w:t xml:space="preserve"> = the number of columns in the table.  You</w:t>
      </w:r>
      <w:r w:rsidR="007F2774">
        <w:t xml:space="preserve"> may have</w:t>
      </w:r>
      <w:r>
        <w:t xml:space="preserve"> used the formula </w:t>
      </w:r>
      <w:proofErr w:type="spellStart"/>
      <w:proofErr w:type="gramStart"/>
      <w:r>
        <w:rPr>
          <w:i/>
        </w:rPr>
        <w:t>rc</w:t>
      </w:r>
      <w:proofErr w:type="spellEnd"/>
      <w:proofErr w:type="gramEnd"/>
      <w:r>
        <w:t xml:space="preserve"> when calculating the number of degrees of freedom.</w:t>
      </w:r>
    </w:p>
    <w:p w:rsidR="00B01E3E" w:rsidRDefault="00B01E3E" w:rsidP="00B01E3E"/>
    <w:p w:rsidR="00861E45" w:rsidRDefault="00861E45">
      <w:r>
        <w:br w:type="page"/>
      </w:r>
    </w:p>
    <w:p w:rsidR="00B01E3E" w:rsidRDefault="008C2588" w:rsidP="00B01E3E">
      <w:r>
        <w:lastRenderedPageBreak/>
        <w:t>11</w:t>
      </w:r>
      <w:r w:rsidR="00B01E3E">
        <w:t xml:space="preserve">.  A study was conducted to determine whether or not there was a relationship between a child’s birth order and his or her chances of </w:t>
      </w:r>
      <w:r>
        <w:t>exhibiting delinquent behavior</w:t>
      </w:r>
      <w:r w:rsidR="00B01E3E">
        <w:t>.  The subjects were a random sample of girls enrolled in public high schools in a large city.  Each subject filled out a questionnaire that measured whether or not she had shown evidence of delinquent behavior, as well as her birth order.  The resulting data are given in the table.</w:t>
      </w:r>
    </w:p>
    <w:p w:rsidR="00B01E3E" w:rsidRDefault="00B01E3E" w:rsidP="00B01E3E"/>
    <w:tbl>
      <w:tblPr>
        <w:tblW w:w="0" w:type="auto"/>
        <w:tblLook w:val="01E0"/>
      </w:tblPr>
      <w:tblGrid>
        <w:gridCol w:w="1363"/>
        <w:gridCol w:w="1233"/>
        <w:gridCol w:w="1204"/>
      </w:tblGrid>
      <w:tr w:rsidR="00B01E3E">
        <w:tc>
          <w:tcPr>
            <w:tcW w:w="0" w:type="auto"/>
          </w:tcPr>
          <w:p w:rsidR="00B01E3E" w:rsidRDefault="00B01E3E" w:rsidP="00B01E3E"/>
        </w:tc>
        <w:tc>
          <w:tcPr>
            <w:tcW w:w="0" w:type="auto"/>
            <w:gridSpan w:val="2"/>
          </w:tcPr>
          <w:p w:rsidR="00B01E3E" w:rsidRPr="00D70A65" w:rsidRDefault="00B01E3E" w:rsidP="00B01E3E">
            <w:pPr>
              <w:rPr>
                <w:b/>
              </w:rPr>
            </w:pPr>
            <w:r w:rsidRPr="00D70A65">
              <w:rPr>
                <w:b/>
              </w:rPr>
              <w:t>Delinquent behavior?</w:t>
            </w:r>
          </w:p>
        </w:tc>
      </w:tr>
      <w:tr w:rsidR="00B01E3E">
        <w:tc>
          <w:tcPr>
            <w:tcW w:w="0" w:type="auto"/>
          </w:tcPr>
          <w:p w:rsidR="00B01E3E" w:rsidRDefault="00B01E3E" w:rsidP="00B01E3E"/>
        </w:tc>
        <w:tc>
          <w:tcPr>
            <w:tcW w:w="0" w:type="auto"/>
          </w:tcPr>
          <w:p w:rsidR="00B01E3E" w:rsidRPr="00D70A65" w:rsidRDefault="00B01E3E" w:rsidP="00B01E3E">
            <w:pPr>
              <w:rPr>
                <w:b/>
              </w:rPr>
            </w:pPr>
            <w:r w:rsidRPr="00D70A65">
              <w:rPr>
                <w:b/>
              </w:rPr>
              <w:t>Yes</w:t>
            </w:r>
          </w:p>
        </w:tc>
        <w:tc>
          <w:tcPr>
            <w:tcW w:w="0" w:type="auto"/>
          </w:tcPr>
          <w:p w:rsidR="00B01E3E" w:rsidRPr="00D70A65" w:rsidRDefault="00B01E3E" w:rsidP="00B01E3E">
            <w:pPr>
              <w:rPr>
                <w:b/>
              </w:rPr>
            </w:pPr>
            <w:r w:rsidRPr="00D70A65">
              <w:rPr>
                <w:b/>
              </w:rPr>
              <w:t>No</w:t>
            </w:r>
          </w:p>
        </w:tc>
      </w:tr>
      <w:tr w:rsidR="00B01E3E">
        <w:tc>
          <w:tcPr>
            <w:tcW w:w="0" w:type="auto"/>
          </w:tcPr>
          <w:p w:rsidR="00B01E3E" w:rsidRPr="00D70A65" w:rsidRDefault="00B01E3E" w:rsidP="00B01E3E">
            <w:pPr>
              <w:rPr>
                <w:b/>
              </w:rPr>
            </w:pPr>
            <w:r w:rsidRPr="00D70A65">
              <w:rPr>
                <w:b/>
              </w:rPr>
              <w:t xml:space="preserve">Oldest </w:t>
            </w:r>
          </w:p>
        </w:tc>
        <w:tc>
          <w:tcPr>
            <w:tcW w:w="0" w:type="auto"/>
          </w:tcPr>
          <w:p w:rsidR="00B01E3E" w:rsidRDefault="00B01E3E" w:rsidP="00B01E3E">
            <w:r>
              <w:t>24</w:t>
            </w:r>
          </w:p>
        </w:tc>
        <w:tc>
          <w:tcPr>
            <w:tcW w:w="0" w:type="auto"/>
          </w:tcPr>
          <w:p w:rsidR="00B01E3E" w:rsidRDefault="00B01E3E" w:rsidP="00B01E3E">
            <w:r>
              <w:t>285</w:t>
            </w:r>
          </w:p>
        </w:tc>
      </w:tr>
      <w:tr w:rsidR="00B01E3E">
        <w:tc>
          <w:tcPr>
            <w:tcW w:w="0" w:type="auto"/>
          </w:tcPr>
          <w:p w:rsidR="00B01E3E" w:rsidRPr="00D70A65" w:rsidRDefault="00B01E3E" w:rsidP="00B01E3E">
            <w:pPr>
              <w:rPr>
                <w:b/>
              </w:rPr>
            </w:pPr>
            <w:r w:rsidRPr="00D70A65">
              <w:rPr>
                <w:b/>
              </w:rPr>
              <w:t>In-between</w:t>
            </w:r>
          </w:p>
        </w:tc>
        <w:tc>
          <w:tcPr>
            <w:tcW w:w="0" w:type="auto"/>
          </w:tcPr>
          <w:p w:rsidR="00B01E3E" w:rsidRDefault="00B01E3E" w:rsidP="00B01E3E">
            <w:r>
              <w:t>29</w:t>
            </w:r>
          </w:p>
        </w:tc>
        <w:tc>
          <w:tcPr>
            <w:tcW w:w="0" w:type="auto"/>
          </w:tcPr>
          <w:p w:rsidR="00B01E3E" w:rsidRDefault="00B01E3E" w:rsidP="00B01E3E">
            <w:r>
              <w:t>247</w:t>
            </w:r>
          </w:p>
        </w:tc>
      </w:tr>
      <w:tr w:rsidR="00B01E3E">
        <w:tc>
          <w:tcPr>
            <w:tcW w:w="0" w:type="auto"/>
          </w:tcPr>
          <w:p w:rsidR="00B01E3E" w:rsidRPr="00D70A65" w:rsidRDefault="00B01E3E" w:rsidP="00B01E3E">
            <w:pPr>
              <w:rPr>
                <w:b/>
              </w:rPr>
            </w:pPr>
            <w:r w:rsidRPr="00D70A65">
              <w:rPr>
                <w:b/>
              </w:rPr>
              <w:t>Youngest</w:t>
            </w:r>
          </w:p>
        </w:tc>
        <w:tc>
          <w:tcPr>
            <w:tcW w:w="0" w:type="auto"/>
          </w:tcPr>
          <w:p w:rsidR="00B01E3E" w:rsidRDefault="00B01E3E" w:rsidP="00B01E3E">
            <w:r>
              <w:t>35</w:t>
            </w:r>
          </w:p>
        </w:tc>
        <w:tc>
          <w:tcPr>
            <w:tcW w:w="0" w:type="auto"/>
          </w:tcPr>
          <w:p w:rsidR="00B01E3E" w:rsidRDefault="00B01E3E" w:rsidP="00B01E3E">
            <w:r>
              <w:t>211</w:t>
            </w:r>
          </w:p>
        </w:tc>
      </w:tr>
      <w:tr w:rsidR="00B01E3E">
        <w:tc>
          <w:tcPr>
            <w:tcW w:w="0" w:type="auto"/>
          </w:tcPr>
          <w:p w:rsidR="00B01E3E" w:rsidRPr="00D70A65" w:rsidRDefault="00B01E3E" w:rsidP="00B01E3E">
            <w:pPr>
              <w:rPr>
                <w:b/>
              </w:rPr>
            </w:pPr>
            <w:r w:rsidRPr="00D70A65">
              <w:rPr>
                <w:b/>
              </w:rPr>
              <w:t>Only child</w:t>
            </w:r>
          </w:p>
        </w:tc>
        <w:tc>
          <w:tcPr>
            <w:tcW w:w="0" w:type="auto"/>
          </w:tcPr>
          <w:p w:rsidR="00B01E3E" w:rsidRDefault="00B01E3E" w:rsidP="00B01E3E">
            <w:r>
              <w:t>23</w:t>
            </w:r>
          </w:p>
        </w:tc>
        <w:tc>
          <w:tcPr>
            <w:tcW w:w="0" w:type="auto"/>
          </w:tcPr>
          <w:p w:rsidR="00B01E3E" w:rsidRDefault="00B01E3E" w:rsidP="00B01E3E">
            <w:r>
              <w:t>70</w:t>
            </w:r>
          </w:p>
        </w:tc>
      </w:tr>
    </w:tbl>
    <w:p w:rsidR="00B01E3E" w:rsidRDefault="00B01E3E" w:rsidP="00B01E3E"/>
    <w:p w:rsidR="00B01E3E" w:rsidRDefault="00B01E3E" w:rsidP="00B01E3E">
      <w:r>
        <w:t>W</w:t>
      </w:r>
      <w:r w:rsidR="008C2588">
        <w:t xml:space="preserve">hich one of the following </w:t>
      </w:r>
      <w:r>
        <w:t>is the appropriate null hypothesis for this situation?</w:t>
      </w:r>
    </w:p>
    <w:p w:rsidR="00B01E3E" w:rsidRDefault="00B01E3E" w:rsidP="00B01E3E">
      <w:r>
        <w:t>A.  The distribution of delinquent behavior is the same for each birth order.</w:t>
      </w:r>
    </w:p>
    <w:p w:rsidR="00B01E3E" w:rsidRDefault="00B01E3E" w:rsidP="00B01E3E">
      <w:r>
        <w:t xml:space="preserve">AR.  </w:t>
      </w:r>
      <w:proofErr w:type="gramStart"/>
      <w:r>
        <w:t>Incorrect.</w:t>
      </w:r>
      <w:proofErr w:type="gramEnd"/>
      <w:r>
        <w:t xml:space="preserve">  </w:t>
      </w:r>
      <w:r w:rsidR="008C2588">
        <w:t>A test of this hypothesis</w:t>
      </w:r>
      <w:r>
        <w:t xml:space="preserve"> requires that we select independent simple random samples from the population of girls in </w:t>
      </w:r>
      <w:r w:rsidRPr="00077343">
        <w:t>each</w:t>
      </w:r>
      <w:r>
        <w:t xml:space="preserve"> birth order and classify them according to the variable of delinquent behavior (yes/no).  We have not selected SRSs from each birth order, but have instead taken a single SRS from the population of high-school girls and classified the subjects according to two categorical variables.</w:t>
      </w:r>
    </w:p>
    <w:p w:rsidR="008C2588" w:rsidRDefault="008C2588" w:rsidP="008C2588">
      <w:r>
        <w:t xml:space="preserve">*B.  </w:t>
      </w:r>
      <w:proofErr w:type="gramStart"/>
      <w:r>
        <w:t>delinquent</w:t>
      </w:r>
      <w:proofErr w:type="gramEnd"/>
      <w:r>
        <w:t xml:space="preserve"> behavior and birth order are independent.</w:t>
      </w:r>
    </w:p>
    <w:p w:rsidR="008C2588" w:rsidRDefault="008C2588" w:rsidP="00B01E3E">
      <w:r>
        <w:t>BR.  Correct.  We have taken a single SRS from the population of high-school girls and classified the subjects according to two categorical variables.  In this case, a test of independence is the appropriate test to use.</w:t>
      </w:r>
    </w:p>
    <w:p w:rsidR="00B01E3E" w:rsidRDefault="008C2588" w:rsidP="00B01E3E">
      <w:r>
        <w:t>C</w:t>
      </w:r>
      <w:r w:rsidR="00B01E3E">
        <w:t xml:space="preserve">.  The distribution of birth order is the same for those subjects exhibiting delinquent and </w:t>
      </w:r>
      <w:r>
        <w:t>those who do not.</w:t>
      </w:r>
    </w:p>
    <w:p w:rsidR="00B01E3E" w:rsidRDefault="008C2588" w:rsidP="00B01E3E">
      <w:proofErr w:type="gramStart"/>
      <w:r>
        <w:t>C</w:t>
      </w:r>
      <w:r w:rsidR="00B01E3E">
        <w:t>R.</w:t>
      </w:r>
      <w:proofErr w:type="gramEnd"/>
      <w:r w:rsidR="00B01E3E">
        <w:t xml:space="preserve">  </w:t>
      </w:r>
      <w:proofErr w:type="gramStart"/>
      <w:r w:rsidR="00B01E3E">
        <w:t>Incorrect.</w:t>
      </w:r>
      <w:proofErr w:type="gramEnd"/>
      <w:r w:rsidR="00B01E3E">
        <w:t xml:space="preserve">  This answer requires that we select independent simple random samples from the population of girls in </w:t>
      </w:r>
      <w:r w:rsidR="00B01E3E" w:rsidRPr="00077343">
        <w:t>each</w:t>
      </w:r>
      <w:r w:rsidR="00B01E3E">
        <w:t xml:space="preserve"> category of delinquent behavior (yes/no) and classify them according to the variable of birth order.  We have not selected SRSs from each category of delinquent behavior, but have instead taken a single SRS from the population of high-school girls and classified the subjects according to two categorical variables.</w:t>
      </w:r>
    </w:p>
    <w:p w:rsidR="00B01E3E" w:rsidRDefault="00B01E3E" w:rsidP="00B01E3E"/>
    <w:p w:rsidR="000E660E" w:rsidRDefault="000E660E">
      <w:r>
        <w:br w:type="page"/>
      </w:r>
    </w:p>
    <w:p w:rsidR="00B01E3E" w:rsidRDefault="008C2588" w:rsidP="00B01E3E">
      <w:r>
        <w:lastRenderedPageBreak/>
        <w:t>12</w:t>
      </w:r>
      <w:r w:rsidR="00B01E3E">
        <w:t>. A study was conducted to explore the relationship between a child’s birth order and his or her chances of becoming a juvenile delinquent.  The subjects were a random sample of girls enrolled in public high schools in a large city.  Each subject filled out a questionnaire that measured whether or not she had shown evidence of delinquent behavior, as well as her birth order.  The resulting data are given in the table.</w:t>
      </w:r>
    </w:p>
    <w:p w:rsidR="00B01E3E" w:rsidRDefault="00B01E3E" w:rsidP="00B01E3E"/>
    <w:tbl>
      <w:tblPr>
        <w:tblW w:w="3948" w:type="dxa"/>
        <w:tblLook w:val="01E0"/>
      </w:tblPr>
      <w:tblGrid>
        <w:gridCol w:w="1416"/>
        <w:gridCol w:w="1281"/>
        <w:gridCol w:w="1251"/>
      </w:tblGrid>
      <w:tr w:rsidR="00B01E3E" w:rsidTr="000E660E">
        <w:trPr>
          <w:trHeight w:val="259"/>
        </w:trPr>
        <w:tc>
          <w:tcPr>
            <w:tcW w:w="0" w:type="auto"/>
          </w:tcPr>
          <w:p w:rsidR="00B01E3E" w:rsidRDefault="00B01E3E" w:rsidP="00B01E3E"/>
        </w:tc>
        <w:tc>
          <w:tcPr>
            <w:tcW w:w="0" w:type="auto"/>
            <w:gridSpan w:val="2"/>
          </w:tcPr>
          <w:p w:rsidR="00B01E3E" w:rsidRPr="00D70A65" w:rsidRDefault="00B01E3E" w:rsidP="00B01E3E">
            <w:pPr>
              <w:rPr>
                <w:b/>
              </w:rPr>
            </w:pPr>
            <w:r w:rsidRPr="00D70A65">
              <w:rPr>
                <w:b/>
              </w:rPr>
              <w:t>Delinquent behavior?</w:t>
            </w:r>
          </w:p>
        </w:tc>
      </w:tr>
      <w:tr w:rsidR="00B01E3E" w:rsidTr="000E660E">
        <w:trPr>
          <w:trHeight w:val="272"/>
        </w:trPr>
        <w:tc>
          <w:tcPr>
            <w:tcW w:w="0" w:type="auto"/>
          </w:tcPr>
          <w:p w:rsidR="00B01E3E" w:rsidRDefault="00B01E3E" w:rsidP="00B01E3E"/>
        </w:tc>
        <w:tc>
          <w:tcPr>
            <w:tcW w:w="0" w:type="auto"/>
          </w:tcPr>
          <w:p w:rsidR="00B01E3E" w:rsidRPr="00D70A65" w:rsidRDefault="00B01E3E" w:rsidP="00B01E3E">
            <w:pPr>
              <w:rPr>
                <w:b/>
              </w:rPr>
            </w:pPr>
            <w:r w:rsidRPr="00D70A65">
              <w:rPr>
                <w:b/>
              </w:rPr>
              <w:t>Yes</w:t>
            </w:r>
          </w:p>
        </w:tc>
        <w:tc>
          <w:tcPr>
            <w:tcW w:w="0" w:type="auto"/>
          </w:tcPr>
          <w:p w:rsidR="00B01E3E" w:rsidRPr="00D70A65" w:rsidRDefault="00B01E3E" w:rsidP="00B01E3E">
            <w:pPr>
              <w:rPr>
                <w:b/>
              </w:rPr>
            </w:pPr>
            <w:r w:rsidRPr="00D70A65">
              <w:rPr>
                <w:b/>
              </w:rPr>
              <w:t>No</w:t>
            </w:r>
          </w:p>
        </w:tc>
      </w:tr>
      <w:tr w:rsidR="00B01E3E" w:rsidTr="000E660E">
        <w:trPr>
          <w:trHeight w:val="272"/>
        </w:trPr>
        <w:tc>
          <w:tcPr>
            <w:tcW w:w="0" w:type="auto"/>
          </w:tcPr>
          <w:p w:rsidR="00B01E3E" w:rsidRPr="00D70A65" w:rsidRDefault="00B01E3E" w:rsidP="00B01E3E">
            <w:pPr>
              <w:rPr>
                <w:b/>
              </w:rPr>
            </w:pPr>
            <w:r w:rsidRPr="00D70A65">
              <w:rPr>
                <w:b/>
              </w:rPr>
              <w:t xml:space="preserve">Oldest </w:t>
            </w:r>
          </w:p>
        </w:tc>
        <w:tc>
          <w:tcPr>
            <w:tcW w:w="0" w:type="auto"/>
          </w:tcPr>
          <w:p w:rsidR="00B01E3E" w:rsidRDefault="00B01E3E" w:rsidP="00B01E3E">
            <w:r>
              <w:t>24</w:t>
            </w:r>
          </w:p>
        </w:tc>
        <w:tc>
          <w:tcPr>
            <w:tcW w:w="0" w:type="auto"/>
          </w:tcPr>
          <w:p w:rsidR="00B01E3E" w:rsidRDefault="00B01E3E" w:rsidP="00B01E3E">
            <w:r>
              <w:t>285</w:t>
            </w:r>
          </w:p>
        </w:tc>
      </w:tr>
      <w:tr w:rsidR="00B01E3E" w:rsidTr="000E660E">
        <w:trPr>
          <w:trHeight w:val="259"/>
        </w:trPr>
        <w:tc>
          <w:tcPr>
            <w:tcW w:w="0" w:type="auto"/>
          </w:tcPr>
          <w:p w:rsidR="00B01E3E" w:rsidRPr="00D70A65" w:rsidRDefault="00B01E3E" w:rsidP="00B01E3E">
            <w:pPr>
              <w:rPr>
                <w:b/>
              </w:rPr>
            </w:pPr>
            <w:r w:rsidRPr="00D70A65">
              <w:rPr>
                <w:b/>
              </w:rPr>
              <w:t>In-between</w:t>
            </w:r>
          </w:p>
        </w:tc>
        <w:tc>
          <w:tcPr>
            <w:tcW w:w="0" w:type="auto"/>
          </w:tcPr>
          <w:p w:rsidR="00B01E3E" w:rsidRDefault="00B01E3E" w:rsidP="00B01E3E">
            <w:r>
              <w:t>29</w:t>
            </w:r>
          </w:p>
        </w:tc>
        <w:tc>
          <w:tcPr>
            <w:tcW w:w="0" w:type="auto"/>
          </w:tcPr>
          <w:p w:rsidR="00B01E3E" w:rsidRDefault="00B01E3E" w:rsidP="00B01E3E">
            <w:r>
              <w:t>247</w:t>
            </w:r>
          </w:p>
        </w:tc>
      </w:tr>
      <w:tr w:rsidR="00B01E3E" w:rsidTr="000E660E">
        <w:trPr>
          <w:trHeight w:val="272"/>
        </w:trPr>
        <w:tc>
          <w:tcPr>
            <w:tcW w:w="0" w:type="auto"/>
          </w:tcPr>
          <w:p w:rsidR="00B01E3E" w:rsidRPr="00D70A65" w:rsidRDefault="00B01E3E" w:rsidP="00B01E3E">
            <w:pPr>
              <w:rPr>
                <w:b/>
              </w:rPr>
            </w:pPr>
            <w:r w:rsidRPr="00D70A65">
              <w:rPr>
                <w:b/>
              </w:rPr>
              <w:t>Youngest</w:t>
            </w:r>
          </w:p>
        </w:tc>
        <w:tc>
          <w:tcPr>
            <w:tcW w:w="0" w:type="auto"/>
          </w:tcPr>
          <w:p w:rsidR="00B01E3E" w:rsidRDefault="00B01E3E" w:rsidP="00B01E3E">
            <w:r>
              <w:t>35</w:t>
            </w:r>
          </w:p>
        </w:tc>
        <w:tc>
          <w:tcPr>
            <w:tcW w:w="0" w:type="auto"/>
          </w:tcPr>
          <w:p w:rsidR="00B01E3E" w:rsidRDefault="00B01E3E" w:rsidP="00B01E3E">
            <w:r>
              <w:t>211</w:t>
            </w:r>
          </w:p>
        </w:tc>
      </w:tr>
      <w:tr w:rsidR="00B01E3E" w:rsidTr="000E660E">
        <w:trPr>
          <w:trHeight w:val="259"/>
        </w:trPr>
        <w:tc>
          <w:tcPr>
            <w:tcW w:w="0" w:type="auto"/>
          </w:tcPr>
          <w:p w:rsidR="00B01E3E" w:rsidRPr="00D70A65" w:rsidRDefault="00B01E3E" w:rsidP="00B01E3E">
            <w:pPr>
              <w:rPr>
                <w:b/>
              </w:rPr>
            </w:pPr>
            <w:r w:rsidRPr="00D70A65">
              <w:rPr>
                <w:b/>
              </w:rPr>
              <w:t>Only child</w:t>
            </w:r>
          </w:p>
        </w:tc>
        <w:tc>
          <w:tcPr>
            <w:tcW w:w="0" w:type="auto"/>
          </w:tcPr>
          <w:p w:rsidR="00B01E3E" w:rsidRDefault="00B01E3E" w:rsidP="00B01E3E">
            <w:r>
              <w:t>23</w:t>
            </w:r>
          </w:p>
        </w:tc>
        <w:tc>
          <w:tcPr>
            <w:tcW w:w="0" w:type="auto"/>
          </w:tcPr>
          <w:p w:rsidR="00B01E3E" w:rsidRDefault="00B01E3E" w:rsidP="00B01E3E">
            <w:r>
              <w:t>70</w:t>
            </w:r>
          </w:p>
        </w:tc>
      </w:tr>
    </w:tbl>
    <w:p w:rsidR="00B01E3E" w:rsidRDefault="00B01E3E" w:rsidP="00B01E3E"/>
    <w:p w:rsidR="000E660E" w:rsidRDefault="000E660E" w:rsidP="00B01E3E">
      <w:r>
        <w:t xml:space="preserve"> A </w:t>
      </w:r>
      <w:r>
        <w:rPr>
          <w:rFonts w:ascii="Symbol" w:hAnsi="Symbol"/>
        </w:rPr>
        <w:t></w:t>
      </w:r>
      <w:r>
        <w:rPr>
          <w:vertAlign w:val="superscript"/>
        </w:rPr>
        <w:t>2</w:t>
      </w:r>
      <w:r>
        <w:t xml:space="preserve"> test of independence between these two variables</w:t>
      </w:r>
      <w:r w:rsidR="0005727B">
        <w:t xml:space="preserve"> produced</w:t>
      </w:r>
      <w:r w:rsidR="00861E45">
        <w:t xml:space="preserve"> the following table of </w:t>
      </w:r>
      <w:r w:rsidR="00861E45">
        <w:rPr>
          <w:rFonts w:ascii="Symbol" w:hAnsi="Symbol"/>
        </w:rPr>
        <w:t></w:t>
      </w:r>
      <w:r w:rsidR="00861E45">
        <w:rPr>
          <w:vertAlign w:val="superscript"/>
        </w:rPr>
        <w:t>2</w:t>
      </w:r>
      <w:r w:rsidR="00861E45">
        <w:t xml:space="preserve"> components: </w:t>
      </w:r>
    </w:p>
    <w:tbl>
      <w:tblPr>
        <w:tblW w:w="3948" w:type="dxa"/>
        <w:tblLook w:val="01E0"/>
      </w:tblPr>
      <w:tblGrid>
        <w:gridCol w:w="1416"/>
        <w:gridCol w:w="1359"/>
        <w:gridCol w:w="1173"/>
      </w:tblGrid>
      <w:tr w:rsidR="00861E45" w:rsidRPr="00D70A65" w:rsidTr="00B47FCE">
        <w:trPr>
          <w:trHeight w:val="259"/>
        </w:trPr>
        <w:tc>
          <w:tcPr>
            <w:tcW w:w="0" w:type="auto"/>
          </w:tcPr>
          <w:p w:rsidR="00861E45" w:rsidRDefault="00861E45" w:rsidP="00B47FCE"/>
        </w:tc>
        <w:tc>
          <w:tcPr>
            <w:tcW w:w="0" w:type="auto"/>
            <w:gridSpan w:val="2"/>
          </w:tcPr>
          <w:p w:rsidR="00861E45" w:rsidRPr="00D70A65" w:rsidRDefault="00861E45" w:rsidP="00B47FCE">
            <w:pPr>
              <w:rPr>
                <w:b/>
              </w:rPr>
            </w:pPr>
            <w:r w:rsidRPr="00D70A65">
              <w:rPr>
                <w:b/>
              </w:rPr>
              <w:t>Delinquent behavior?</w:t>
            </w:r>
          </w:p>
        </w:tc>
      </w:tr>
      <w:tr w:rsidR="00861E45" w:rsidRPr="00D70A65" w:rsidTr="00B47FCE">
        <w:trPr>
          <w:trHeight w:val="272"/>
        </w:trPr>
        <w:tc>
          <w:tcPr>
            <w:tcW w:w="0" w:type="auto"/>
          </w:tcPr>
          <w:p w:rsidR="00861E45" w:rsidRDefault="00861E45" w:rsidP="00B47FCE"/>
        </w:tc>
        <w:tc>
          <w:tcPr>
            <w:tcW w:w="0" w:type="auto"/>
          </w:tcPr>
          <w:p w:rsidR="00861E45" w:rsidRPr="00D70A65" w:rsidRDefault="00861E45" w:rsidP="00B47FCE">
            <w:pPr>
              <w:rPr>
                <w:b/>
              </w:rPr>
            </w:pPr>
            <w:r w:rsidRPr="00D70A65">
              <w:rPr>
                <w:b/>
              </w:rPr>
              <w:t>Yes</w:t>
            </w:r>
          </w:p>
        </w:tc>
        <w:tc>
          <w:tcPr>
            <w:tcW w:w="0" w:type="auto"/>
          </w:tcPr>
          <w:p w:rsidR="00861E45" w:rsidRPr="00D70A65" w:rsidRDefault="00861E45" w:rsidP="00B47FCE">
            <w:pPr>
              <w:rPr>
                <w:b/>
              </w:rPr>
            </w:pPr>
            <w:r w:rsidRPr="00D70A65">
              <w:rPr>
                <w:b/>
              </w:rPr>
              <w:t>No</w:t>
            </w:r>
          </w:p>
        </w:tc>
      </w:tr>
      <w:tr w:rsidR="00861E45" w:rsidTr="00B47FCE">
        <w:trPr>
          <w:trHeight w:val="272"/>
        </w:trPr>
        <w:tc>
          <w:tcPr>
            <w:tcW w:w="0" w:type="auto"/>
          </w:tcPr>
          <w:p w:rsidR="00861E45" w:rsidRPr="00D70A65" w:rsidRDefault="00861E45" w:rsidP="00B47FCE">
            <w:pPr>
              <w:rPr>
                <w:b/>
              </w:rPr>
            </w:pPr>
            <w:r w:rsidRPr="00D70A65">
              <w:rPr>
                <w:b/>
              </w:rPr>
              <w:t xml:space="preserve">Oldest </w:t>
            </w:r>
          </w:p>
        </w:tc>
        <w:tc>
          <w:tcPr>
            <w:tcW w:w="0" w:type="auto"/>
          </w:tcPr>
          <w:p w:rsidR="00861E45" w:rsidRDefault="00861E45" w:rsidP="00B47FCE">
            <w:r>
              <w:t>4.637</w:t>
            </w:r>
          </w:p>
        </w:tc>
        <w:tc>
          <w:tcPr>
            <w:tcW w:w="0" w:type="auto"/>
          </w:tcPr>
          <w:p w:rsidR="00861E45" w:rsidRDefault="00861E45" w:rsidP="00B47FCE">
            <w:r>
              <w:t>0.633</w:t>
            </w:r>
          </w:p>
        </w:tc>
      </w:tr>
      <w:tr w:rsidR="00861E45" w:rsidTr="00B47FCE">
        <w:trPr>
          <w:trHeight w:val="259"/>
        </w:trPr>
        <w:tc>
          <w:tcPr>
            <w:tcW w:w="0" w:type="auto"/>
          </w:tcPr>
          <w:p w:rsidR="00861E45" w:rsidRPr="00D70A65" w:rsidRDefault="00861E45" w:rsidP="00B47FCE">
            <w:pPr>
              <w:rPr>
                <w:b/>
              </w:rPr>
            </w:pPr>
            <w:r w:rsidRPr="00D70A65">
              <w:rPr>
                <w:b/>
              </w:rPr>
              <w:t>In-between</w:t>
            </w:r>
          </w:p>
        </w:tc>
        <w:tc>
          <w:tcPr>
            <w:tcW w:w="0" w:type="auto"/>
          </w:tcPr>
          <w:p w:rsidR="00861E45" w:rsidRDefault="00861E45" w:rsidP="00B47FCE">
            <w:r>
              <w:t>0.521</w:t>
            </w:r>
          </w:p>
        </w:tc>
        <w:tc>
          <w:tcPr>
            <w:tcW w:w="0" w:type="auto"/>
          </w:tcPr>
          <w:p w:rsidR="00861E45" w:rsidRDefault="00861E45" w:rsidP="00B47FCE">
            <w:r>
              <w:t>0.071</w:t>
            </w:r>
          </w:p>
        </w:tc>
      </w:tr>
      <w:tr w:rsidR="00861E45" w:rsidTr="00B47FCE">
        <w:trPr>
          <w:trHeight w:val="272"/>
        </w:trPr>
        <w:tc>
          <w:tcPr>
            <w:tcW w:w="0" w:type="auto"/>
          </w:tcPr>
          <w:p w:rsidR="00861E45" w:rsidRPr="00D70A65" w:rsidRDefault="00861E45" w:rsidP="00B47FCE">
            <w:pPr>
              <w:rPr>
                <w:b/>
              </w:rPr>
            </w:pPr>
            <w:r w:rsidRPr="00D70A65">
              <w:rPr>
                <w:b/>
              </w:rPr>
              <w:t>Youngest</w:t>
            </w:r>
          </w:p>
        </w:tc>
        <w:tc>
          <w:tcPr>
            <w:tcW w:w="0" w:type="auto"/>
          </w:tcPr>
          <w:p w:rsidR="00861E45" w:rsidRDefault="00861E45" w:rsidP="00B47FCE">
            <w:r>
              <w:t>1.004</w:t>
            </w:r>
          </w:p>
        </w:tc>
        <w:tc>
          <w:tcPr>
            <w:tcW w:w="0" w:type="auto"/>
          </w:tcPr>
          <w:p w:rsidR="00861E45" w:rsidRDefault="00861E45" w:rsidP="00B47FCE">
            <w:r>
              <w:t>0.137</w:t>
            </w:r>
          </w:p>
        </w:tc>
      </w:tr>
      <w:tr w:rsidR="00861E45" w:rsidTr="00B47FCE">
        <w:trPr>
          <w:trHeight w:val="259"/>
        </w:trPr>
        <w:tc>
          <w:tcPr>
            <w:tcW w:w="0" w:type="auto"/>
          </w:tcPr>
          <w:p w:rsidR="00861E45" w:rsidRPr="00D70A65" w:rsidRDefault="00861E45" w:rsidP="00B47FCE">
            <w:pPr>
              <w:rPr>
                <w:b/>
              </w:rPr>
            </w:pPr>
            <w:r w:rsidRPr="00D70A65">
              <w:rPr>
                <w:b/>
              </w:rPr>
              <w:t>Only child</w:t>
            </w:r>
          </w:p>
        </w:tc>
        <w:tc>
          <w:tcPr>
            <w:tcW w:w="0" w:type="auto"/>
          </w:tcPr>
          <w:p w:rsidR="00861E45" w:rsidRDefault="00861E45" w:rsidP="00B47FCE">
            <w:r>
              <w:t>12.522</w:t>
            </w:r>
          </w:p>
        </w:tc>
        <w:tc>
          <w:tcPr>
            <w:tcW w:w="0" w:type="auto"/>
          </w:tcPr>
          <w:p w:rsidR="00861E45" w:rsidRDefault="00861E45" w:rsidP="00B47FCE">
            <w:r>
              <w:t>1.710</w:t>
            </w:r>
          </w:p>
        </w:tc>
      </w:tr>
    </w:tbl>
    <w:p w:rsidR="00861E45" w:rsidRDefault="00861E45" w:rsidP="00B01E3E"/>
    <w:p w:rsidR="00B01E3E" w:rsidRDefault="00861E45" w:rsidP="00B01E3E">
      <w:r>
        <w:t>Which statement below is supported by the information the two tables?</w:t>
      </w:r>
    </w:p>
    <w:p w:rsidR="00861E45" w:rsidRDefault="00861E45" w:rsidP="00B01E3E">
      <w:r>
        <w:t>A.  The cell with the largest difference between observed and expected counts is “In</w:t>
      </w:r>
      <w:r>
        <w:noBreakHyphen/>
        <w:t>between/No”</w:t>
      </w:r>
    </w:p>
    <w:p w:rsidR="00861E45" w:rsidRDefault="00861E45" w:rsidP="00B01E3E">
      <w:r>
        <w:t xml:space="preserve">AR.  </w:t>
      </w:r>
      <w:proofErr w:type="gramStart"/>
      <w:r>
        <w:t>Incorrect</w:t>
      </w:r>
      <w:r w:rsidR="00342028">
        <w:t>.</w:t>
      </w:r>
      <w:proofErr w:type="gramEnd"/>
      <w:r w:rsidR="00342028">
        <w:t xml:space="preserve">  This cell has the lowest </w:t>
      </w:r>
      <w:r w:rsidR="00342028">
        <w:rPr>
          <w:rFonts w:ascii="Symbol" w:hAnsi="Symbol"/>
        </w:rPr>
        <w:t></w:t>
      </w:r>
      <w:r w:rsidR="00342028">
        <w:rPr>
          <w:vertAlign w:val="superscript"/>
        </w:rPr>
        <w:t>2</w:t>
      </w:r>
      <w:r w:rsidR="00342028">
        <w:t xml:space="preserve"> component, which means the observed and expected counts are very close to equal.</w:t>
      </w:r>
    </w:p>
    <w:p w:rsidR="00861E45" w:rsidRDefault="00861E45" w:rsidP="00B01E3E">
      <w:r>
        <w:t xml:space="preserve">*B.  </w:t>
      </w:r>
      <w:r w:rsidR="00342028">
        <w:t>Only children exhibit more delinquency that expected under the null hypothesis.</w:t>
      </w:r>
    </w:p>
    <w:p w:rsidR="00861E45" w:rsidRDefault="00861E45" w:rsidP="00B01E3E">
      <w:r>
        <w:t>BR.</w:t>
      </w:r>
      <w:r w:rsidR="00342028">
        <w:t xml:space="preserve">  Correct.  This cell has the highest </w:t>
      </w:r>
      <w:r w:rsidR="00342028">
        <w:rPr>
          <w:rFonts w:ascii="Symbol" w:hAnsi="Symbol"/>
        </w:rPr>
        <w:t></w:t>
      </w:r>
      <w:r w:rsidR="00342028">
        <w:rPr>
          <w:vertAlign w:val="superscript"/>
        </w:rPr>
        <w:t>2</w:t>
      </w:r>
      <w:r w:rsidR="00342028">
        <w:t xml:space="preserve"> component, and the expected count (11.2) is much lower than the observed count (23).</w:t>
      </w:r>
      <w:bookmarkStart w:id="0" w:name="_GoBack"/>
      <w:bookmarkEnd w:id="0"/>
    </w:p>
    <w:p w:rsidR="00861E45" w:rsidRDefault="00861E45" w:rsidP="00B01E3E">
      <w:r>
        <w:t>C.  The relatively high component for the “Oldest/Yes” cell m</w:t>
      </w:r>
      <w:r w:rsidR="00342028">
        <w:t>eans that the ob</w:t>
      </w:r>
      <w:r>
        <w:t>served count for this cell is considerably higher than the expected count.</w:t>
      </w:r>
    </w:p>
    <w:p w:rsidR="00861E45" w:rsidRPr="00861E45" w:rsidRDefault="00861E45" w:rsidP="00B01E3E">
      <w:proofErr w:type="gramStart"/>
      <w:r>
        <w:t>CR.</w:t>
      </w:r>
      <w:proofErr w:type="gramEnd"/>
      <w:r>
        <w:t xml:space="preserve">  </w:t>
      </w:r>
      <w:proofErr w:type="gramStart"/>
      <w:r>
        <w:t>Incorrect.</w:t>
      </w:r>
      <w:proofErr w:type="gramEnd"/>
      <w:r>
        <w:t xml:space="preserve">   While it is true that the </w:t>
      </w:r>
      <w:r>
        <w:rPr>
          <w:rFonts w:ascii="Symbol" w:hAnsi="Symbol"/>
        </w:rPr>
        <w:t></w:t>
      </w:r>
      <w:r>
        <w:rPr>
          <w:vertAlign w:val="superscript"/>
        </w:rPr>
        <w:t>2</w:t>
      </w:r>
      <w:r>
        <w:t xml:space="preserve"> component for this cell is the second highest in the table, this is because the observed count for this cell is much </w:t>
      </w:r>
      <w:r>
        <w:rPr>
          <w:i/>
        </w:rPr>
        <w:t>lower</w:t>
      </w:r>
      <w:r>
        <w:t xml:space="preserve"> than expected.</w:t>
      </w:r>
    </w:p>
    <w:sectPr w:rsidR="00861E45" w:rsidRPr="00861E45" w:rsidSect="00DC2B83">
      <w:footerReference w:type="even" r:id="rId32"/>
      <w:footerReference w:type="default" r:id="rId33"/>
      <w:pgSz w:w="12240" w:h="15840" w:code="1"/>
      <w:pgMar w:top="720" w:right="720" w:bottom="720" w:left="72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FFC" w:rsidRDefault="000E0FFC">
      <w:r>
        <w:separator/>
      </w:r>
    </w:p>
  </w:endnote>
  <w:endnote w:type="continuationSeparator" w:id="0">
    <w:p w:rsidR="000E0FFC" w:rsidRDefault="000E0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Grande">
    <w:altName w:val="Kartika"/>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0CF" w:rsidRDefault="006166C6" w:rsidP="00B01E3E">
    <w:pPr>
      <w:pStyle w:val="Footer"/>
      <w:framePr w:wrap="around" w:vAnchor="text" w:hAnchor="margin" w:xAlign="right" w:y="1"/>
      <w:rPr>
        <w:rStyle w:val="PageNumber"/>
      </w:rPr>
    </w:pPr>
    <w:r>
      <w:rPr>
        <w:rStyle w:val="PageNumber"/>
      </w:rPr>
      <w:fldChar w:fldCharType="begin"/>
    </w:r>
    <w:r w:rsidR="003660CF">
      <w:rPr>
        <w:rStyle w:val="PageNumber"/>
      </w:rPr>
      <w:instrText xml:space="preserve">PAGE  </w:instrText>
    </w:r>
    <w:r>
      <w:rPr>
        <w:rStyle w:val="PageNumber"/>
      </w:rPr>
      <w:fldChar w:fldCharType="end"/>
    </w:r>
  </w:p>
  <w:p w:rsidR="003660CF" w:rsidRDefault="003660CF" w:rsidP="00B01E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0CF" w:rsidRPr="00EE4C5A" w:rsidRDefault="006166C6" w:rsidP="00B01E3E">
    <w:pPr>
      <w:pStyle w:val="Footer"/>
      <w:framePr w:wrap="around" w:vAnchor="text" w:hAnchor="margin" w:xAlign="right" w:y="1"/>
      <w:rPr>
        <w:rStyle w:val="PageNumber"/>
        <w:b/>
      </w:rPr>
    </w:pPr>
    <w:r w:rsidRPr="00EE4C5A">
      <w:rPr>
        <w:rStyle w:val="PageNumber"/>
        <w:b/>
      </w:rPr>
      <w:fldChar w:fldCharType="begin"/>
    </w:r>
    <w:r w:rsidR="003660CF" w:rsidRPr="00EE4C5A">
      <w:rPr>
        <w:rStyle w:val="PageNumber"/>
        <w:b/>
      </w:rPr>
      <w:instrText xml:space="preserve">PAGE  </w:instrText>
    </w:r>
    <w:r w:rsidRPr="00EE4C5A">
      <w:rPr>
        <w:rStyle w:val="PageNumber"/>
        <w:b/>
      </w:rPr>
      <w:fldChar w:fldCharType="separate"/>
    </w:r>
    <w:r w:rsidR="00E23C68">
      <w:rPr>
        <w:rStyle w:val="PageNumber"/>
        <w:b/>
        <w:noProof/>
      </w:rPr>
      <w:t>3</w:t>
    </w:r>
    <w:r w:rsidRPr="00EE4C5A">
      <w:rPr>
        <w:rStyle w:val="PageNumber"/>
        <w:b/>
      </w:rPr>
      <w:fldChar w:fldCharType="end"/>
    </w:r>
  </w:p>
  <w:p w:rsidR="003660CF" w:rsidRDefault="003660CF" w:rsidP="00B01E3E">
    <w:pPr>
      <w:pStyle w:val="Footer"/>
      <w:ind w:right="360"/>
    </w:pPr>
    <w:r>
      <w:t xml:space="preserve">Chapter 11 TPS4e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FFC" w:rsidRDefault="000E0FFC">
      <w:r>
        <w:separator/>
      </w:r>
    </w:p>
  </w:footnote>
  <w:footnote w:type="continuationSeparator" w:id="0">
    <w:p w:rsidR="000E0FFC" w:rsidRDefault="000E0F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237CA8"/>
    <w:rsid w:val="000115BD"/>
    <w:rsid w:val="0001708F"/>
    <w:rsid w:val="0005727B"/>
    <w:rsid w:val="00090C2D"/>
    <w:rsid w:val="000E0FFC"/>
    <w:rsid w:val="000E660E"/>
    <w:rsid w:val="00184037"/>
    <w:rsid w:val="00195CB3"/>
    <w:rsid w:val="00237CA8"/>
    <w:rsid w:val="002A221E"/>
    <w:rsid w:val="002E6B9B"/>
    <w:rsid w:val="00342028"/>
    <w:rsid w:val="003660CF"/>
    <w:rsid w:val="00387895"/>
    <w:rsid w:val="003C4871"/>
    <w:rsid w:val="004469AA"/>
    <w:rsid w:val="004C5637"/>
    <w:rsid w:val="00571D4B"/>
    <w:rsid w:val="005B5706"/>
    <w:rsid w:val="006166C6"/>
    <w:rsid w:val="007130D9"/>
    <w:rsid w:val="007F2774"/>
    <w:rsid w:val="00804FEF"/>
    <w:rsid w:val="00861E45"/>
    <w:rsid w:val="00862967"/>
    <w:rsid w:val="008766C1"/>
    <w:rsid w:val="008821DA"/>
    <w:rsid w:val="008C2588"/>
    <w:rsid w:val="008D0736"/>
    <w:rsid w:val="008D228E"/>
    <w:rsid w:val="009512A4"/>
    <w:rsid w:val="00A759AF"/>
    <w:rsid w:val="00AB3C04"/>
    <w:rsid w:val="00AF4B10"/>
    <w:rsid w:val="00B01E3E"/>
    <w:rsid w:val="00BE61C5"/>
    <w:rsid w:val="00C4328A"/>
    <w:rsid w:val="00C76E4A"/>
    <w:rsid w:val="00CA5106"/>
    <w:rsid w:val="00CD7EDF"/>
    <w:rsid w:val="00CE0502"/>
    <w:rsid w:val="00DC2B83"/>
    <w:rsid w:val="00E23C68"/>
    <w:rsid w:val="00F2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5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4C5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C5A"/>
    <w:rPr>
      <w:rFonts w:ascii="Lucida Grande" w:hAnsi="Lucida Grande"/>
      <w:sz w:val="18"/>
      <w:szCs w:val="18"/>
    </w:rPr>
  </w:style>
  <w:style w:type="paragraph" w:styleId="Header">
    <w:name w:val="header"/>
    <w:basedOn w:val="Normal"/>
    <w:link w:val="HeaderChar"/>
    <w:uiPriority w:val="99"/>
    <w:semiHidden/>
    <w:unhideWhenUsed/>
    <w:rsid w:val="00EE4C5A"/>
    <w:pPr>
      <w:tabs>
        <w:tab w:val="center" w:pos="4320"/>
        <w:tab w:val="right" w:pos="8640"/>
      </w:tabs>
    </w:pPr>
  </w:style>
  <w:style w:type="character" w:customStyle="1" w:styleId="HeaderChar">
    <w:name w:val="Header Char"/>
    <w:basedOn w:val="DefaultParagraphFont"/>
    <w:link w:val="Header"/>
    <w:uiPriority w:val="99"/>
    <w:semiHidden/>
    <w:rsid w:val="00EE4C5A"/>
    <w:rPr>
      <w:sz w:val="24"/>
      <w:szCs w:val="24"/>
    </w:rPr>
  </w:style>
  <w:style w:type="paragraph" w:styleId="Footer">
    <w:name w:val="footer"/>
    <w:basedOn w:val="Normal"/>
    <w:link w:val="FooterChar"/>
    <w:uiPriority w:val="99"/>
    <w:semiHidden/>
    <w:unhideWhenUsed/>
    <w:rsid w:val="00EE4C5A"/>
    <w:pPr>
      <w:tabs>
        <w:tab w:val="center" w:pos="4320"/>
        <w:tab w:val="right" w:pos="8640"/>
      </w:tabs>
    </w:pPr>
  </w:style>
  <w:style w:type="character" w:customStyle="1" w:styleId="FooterChar">
    <w:name w:val="Footer Char"/>
    <w:basedOn w:val="DefaultParagraphFont"/>
    <w:link w:val="Footer"/>
    <w:uiPriority w:val="99"/>
    <w:semiHidden/>
    <w:rsid w:val="00EE4C5A"/>
    <w:rPr>
      <w:sz w:val="24"/>
      <w:szCs w:val="24"/>
    </w:rPr>
  </w:style>
  <w:style w:type="character" w:styleId="PageNumber">
    <w:name w:val="page number"/>
    <w:basedOn w:val="DefaultParagraphFont"/>
    <w:uiPriority w:val="99"/>
    <w:semiHidden/>
    <w:unhideWhenUsed/>
    <w:rsid w:val="00EE4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5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4C5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C5A"/>
    <w:rPr>
      <w:rFonts w:ascii="Lucida Grande" w:hAnsi="Lucida Grande"/>
      <w:sz w:val="18"/>
      <w:szCs w:val="18"/>
    </w:rPr>
  </w:style>
  <w:style w:type="paragraph" w:styleId="Header">
    <w:name w:val="header"/>
    <w:basedOn w:val="Normal"/>
    <w:link w:val="HeaderChar"/>
    <w:uiPriority w:val="99"/>
    <w:semiHidden/>
    <w:unhideWhenUsed/>
    <w:rsid w:val="00EE4C5A"/>
    <w:pPr>
      <w:tabs>
        <w:tab w:val="center" w:pos="4320"/>
        <w:tab w:val="right" w:pos="8640"/>
      </w:tabs>
    </w:pPr>
  </w:style>
  <w:style w:type="character" w:customStyle="1" w:styleId="HeaderChar">
    <w:name w:val="Header Char"/>
    <w:basedOn w:val="DefaultParagraphFont"/>
    <w:link w:val="Header"/>
    <w:uiPriority w:val="99"/>
    <w:semiHidden/>
    <w:rsid w:val="00EE4C5A"/>
    <w:rPr>
      <w:sz w:val="24"/>
      <w:szCs w:val="24"/>
    </w:rPr>
  </w:style>
  <w:style w:type="paragraph" w:styleId="Footer">
    <w:name w:val="footer"/>
    <w:basedOn w:val="Normal"/>
    <w:link w:val="FooterChar"/>
    <w:uiPriority w:val="99"/>
    <w:semiHidden/>
    <w:unhideWhenUsed/>
    <w:rsid w:val="00EE4C5A"/>
    <w:pPr>
      <w:tabs>
        <w:tab w:val="center" w:pos="4320"/>
        <w:tab w:val="right" w:pos="8640"/>
      </w:tabs>
    </w:pPr>
  </w:style>
  <w:style w:type="character" w:customStyle="1" w:styleId="FooterChar">
    <w:name w:val="Footer Char"/>
    <w:basedOn w:val="DefaultParagraphFont"/>
    <w:link w:val="Footer"/>
    <w:uiPriority w:val="99"/>
    <w:semiHidden/>
    <w:rsid w:val="00EE4C5A"/>
    <w:rPr>
      <w:sz w:val="24"/>
      <w:szCs w:val="24"/>
    </w:rPr>
  </w:style>
  <w:style w:type="character" w:styleId="PageNumber">
    <w:name w:val="page number"/>
    <w:basedOn w:val="DefaultParagraphFont"/>
    <w:uiPriority w:val="99"/>
    <w:semiHidden/>
    <w:unhideWhenUsed/>
    <w:rsid w:val="00EE4C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0.wmf"/><Relationship Id="rId36"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F8F2-CDB6-4452-9C3D-82281463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Chapter 14</vt:lpstr>
    </vt:vector>
  </TitlesOfParts>
  <Company>Virginia State University</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dc:title>
  <dc:creator>Timothy Brown</dc:creator>
  <cp:lastModifiedBy>klopriore</cp:lastModifiedBy>
  <cp:revision>3</cp:revision>
  <dcterms:created xsi:type="dcterms:W3CDTF">2017-04-10T20:40:00Z</dcterms:created>
  <dcterms:modified xsi:type="dcterms:W3CDTF">2018-04-17T20:09:00Z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1230174842</vt:i4>
  </property>
  <property fmtid="{D5CDD505-2E9C-101B-9397-08002B2CF9AE}" pid="3" name="_EmailSubject">
    <vt:lpwstr>Yates on-line quizzes</vt:lpwstr>
  </property>
  <property fmtid="{D5CDD505-2E9C-101B-9397-08002B2CF9AE}" pid="4" name="_AuthorEmail">
    <vt:lpwstr>jisman@whfreeman.com</vt:lpwstr>
  </property>
  <property fmtid="{D5CDD505-2E9C-101B-9397-08002B2CF9AE}" pid="5" name="_AuthorEmailDisplayName">
    <vt:lpwstr>Jodi Isman</vt:lpwstr>
  </property>
  <property fmtid="{D5CDD505-2E9C-101B-9397-08002B2CF9AE}" pid="6" name="_ReviewingToolsShownOnce">
    <vt:lpwstr/>
  </property>
  <property fmtid="{D5CDD505-2E9C-101B-9397-08002B2CF9AE}" pid="7" name="MTWinEqns">
    <vt:bool>true</vt:bool>
  </property>
</Properties>
</file>